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D75D57" w:rsidR="00C85393" w:rsidP="00C85393" w:rsidRDefault="00A10420" w14:paraId="3AD713FE" w14:textId="77777777">
      <w:pPr>
        <w:spacing w:before="240"/>
        <w:jc w:val="center"/>
        <w:rPr>
          <w:rFonts w:ascii="Calibri" w:hAnsi="Calibri" w:eastAsia="Calibri" w:cs="Calibri"/>
          <w:b/>
          <w:sz w:val="24"/>
          <w:szCs w:val="24"/>
        </w:rPr>
      </w:pPr>
      <w:r w:rsidRPr="00D75D57">
        <w:rPr>
          <w:rFonts w:ascii="Calibri" w:hAnsi="Calibri" w:eastAsia="Calibri" w:cs="Calibri"/>
          <w:b/>
          <w:sz w:val="24"/>
          <w:szCs w:val="24"/>
        </w:rPr>
        <w:t xml:space="preserve">ANEXO I – </w:t>
      </w:r>
      <w:r w:rsidRPr="00D75D57" w:rsidR="00462391">
        <w:rPr>
          <w:rFonts w:ascii="Calibri" w:hAnsi="Calibri" w:eastAsia="Calibri" w:cs="Calibri"/>
          <w:b/>
          <w:sz w:val="24"/>
          <w:szCs w:val="24"/>
        </w:rPr>
        <w:t>CATEGORIAS</w:t>
      </w:r>
    </w:p>
    <w:tbl>
      <w:tblPr>
        <w:tblStyle w:val="Tabelacomgrade"/>
        <w:tblW w:w="0" w:type="auto"/>
        <w:tblLook w:val="04A0" w:firstRow="1" w:lastRow="0" w:firstColumn="1" w:lastColumn="0" w:noHBand="0" w:noVBand="1"/>
      </w:tblPr>
      <w:tblGrid>
        <w:gridCol w:w="8494"/>
      </w:tblGrid>
      <w:tr w:rsidRPr="00D75D57" w:rsidR="00C85393" w:rsidTr="19B24AF9" w14:paraId="6DD8B33B" w14:textId="77777777">
        <w:tc>
          <w:tcPr>
            <w:tcW w:w="8494" w:type="dxa"/>
          </w:tcPr>
          <w:p w:rsidRPr="00D75D57" w:rsidR="00C85393" w:rsidP="00C85393" w:rsidRDefault="00C85393" w14:paraId="1ED57181" w14:textId="77777777">
            <w:pPr>
              <w:pStyle w:val="paragraph"/>
              <w:spacing w:before="0" w:beforeAutospacing="0" w:after="0" w:afterAutospacing="0"/>
              <w:ind w:left="120" w:right="120"/>
              <w:jc w:val="center"/>
              <w:textAlignment w:val="baseline"/>
              <w:rPr>
                <w:rFonts w:ascii="Calibri" w:hAnsi="Calibri" w:cs="Calibri"/>
              </w:rPr>
            </w:pPr>
            <w:r w:rsidRPr="00D75D57">
              <w:rPr>
                <w:rStyle w:val="normaltextrun"/>
                <w:rFonts w:ascii="Calibri" w:hAnsi="Calibri" w:cs="Calibri"/>
                <w:b/>
                <w:bCs/>
                <w:shd w:val="clear" w:color="auto" w:fill="FFFF00"/>
              </w:rPr>
              <w:t>Este documento é apenas um modelo que pode ser utilizado pelo ente público após adaptações à sua realidade local.</w:t>
            </w:r>
            <w:r w:rsidRPr="00D75D57">
              <w:rPr>
                <w:rStyle w:val="eop"/>
                <w:rFonts w:ascii="Calibri" w:hAnsi="Calibri" w:cs="Calibri"/>
              </w:rPr>
              <w:t> </w:t>
            </w:r>
          </w:p>
          <w:p w:rsidRPr="00D75D57" w:rsidR="00C85393" w:rsidP="19B24AF9" w:rsidRDefault="00C85393" w14:paraId="7D701A5B" w14:textId="24651FE3">
            <w:pPr>
              <w:pStyle w:val="paragraph"/>
              <w:spacing w:before="0" w:beforeAutospacing="0" w:after="0" w:afterAutospacing="0"/>
              <w:ind w:left="120" w:right="120"/>
              <w:jc w:val="center"/>
              <w:textAlignment w:val="baseline"/>
              <w:rPr>
                <w:rFonts w:ascii="Calibri" w:hAnsi="Calibri" w:cs="Calibri"/>
              </w:rPr>
            </w:pPr>
            <w:r w:rsidRPr="00D75D57">
              <w:rPr>
                <w:rStyle w:val="normaltextrun"/>
                <w:rFonts w:ascii="Calibri" w:hAnsi="Calibri" w:cs="Calibri"/>
                <w:b/>
                <w:bCs/>
                <w:shd w:val="clear" w:color="auto" w:fill="FFFF00"/>
              </w:rPr>
              <w:t>Os campos que estão em amarelo</w:t>
            </w:r>
            <w:r w:rsidRPr="00D75D57">
              <w:rPr>
                <w:rStyle w:val="normaltextrun"/>
                <w:rFonts w:ascii="Calibri" w:hAnsi="Calibri" w:cs="Calibri"/>
                <w:b/>
                <w:bCs/>
                <w:color w:val="FF0000"/>
                <w:shd w:val="clear" w:color="auto" w:fill="FFFF00"/>
              </w:rPr>
              <w:t xml:space="preserve"> </w:t>
            </w:r>
            <w:r w:rsidRPr="00D75D57">
              <w:rPr>
                <w:rStyle w:val="normaltextrun"/>
                <w:rFonts w:ascii="Calibri" w:hAnsi="Calibri" w:cs="Calibri"/>
                <w:b/>
                <w:bCs/>
                <w:shd w:val="clear" w:color="auto" w:fill="FFFF00"/>
              </w:rPr>
              <w:t>contêm orientações para</w:t>
            </w:r>
            <w:r w:rsidRPr="00D75D57" w:rsidR="4614D35C">
              <w:rPr>
                <w:rStyle w:val="normaltextrun"/>
                <w:rFonts w:ascii="Calibri" w:hAnsi="Calibri" w:cs="Calibri"/>
                <w:b/>
                <w:bCs/>
                <w:shd w:val="clear" w:color="auto" w:fill="FFFF00"/>
              </w:rPr>
              <w:t xml:space="preserve"> o </w:t>
            </w:r>
            <w:r w:rsidRPr="00D75D57">
              <w:rPr>
                <w:rStyle w:val="normaltextrun"/>
                <w:rFonts w:ascii="Calibri" w:hAnsi="Calibri" w:cs="Calibri"/>
                <w:b/>
                <w:bCs/>
                <w:shd w:val="clear" w:color="auto" w:fill="FFFF00"/>
              </w:rPr>
              <w:t xml:space="preserve"> Ente</w:t>
            </w:r>
            <w:r w:rsidRPr="00D75D57" w:rsidR="7E72506D">
              <w:rPr>
                <w:rStyle w:val="normaltextrun"/>
                <w:rFonts w:ascii="Calibri" w:hAnsi="Calibri" w:cs="Calibri"/>
                <w:b/>
                <w:bCs/>
                <w:shd w:val="clear" w:color="auto" w:fill="FFFF00"/>
              </w:rPr>
              <w:t xml:space="preserve"> Federativo</w:t>
            </w:r>
            <w:r w:rsidRPr="00D75D57">
              <w:rPr>
                <w:rStyle w:val="normaltextrun"/>
                <w:rFonts w:ascii="Calibri" w:hAnsi="Calibri" w:cs="Calibri"/>
                <w:b/>
                <w:bCs/>
                <w:shd w:val="clear" w:color="auto" w:fill="FFFF00"/>
              </w:rPr>
              <w:t>.  </w:t>
            </w:r>
            <w:r w:rsidRPr="00D75D57">
              <w:rPr>
                <w:rStyle w:val="eop"/>
                <w:rFonts w:ascii="Calibri" w:hAnsi="Calibri" w:cs="Calibri"/>
              </w:rPr>
              <w:t> </w:t>
            </w:r>
          </w:p>
          <w:p w:rsidRPr="00D75D57" w:rsidR="00C85393" w:rsidP="00C85393" w:rsidRDefault="00C85393" w14:paraId="0304E52D" w14:textId="538F1F77">
            <w:pPr>
              <w:pStyle w:val="paragraph"/>
              <w:spacing w:before="0" w:beforeAutospacing="0" w:after="0" w:afterAutospacing="0"/>
              <w:ind w:left="120" w:right="120"/>
              <w:jc w:val="center"/>
              <w:textAlignment w:val="baseline"/>
              <w:rPr>
                <w:rFonts w:ascii="Calibri" w:hAnsi="Calibri" w:cs="Calibri"/>
              </w:rPr>
            </w:pPr>
            <w:r w:rsidRPr="00D75D57">
              <w:rPr>
                <w:rStyle w:val="normaltextrun"/>
                <w:rFonts w:ascii="Calibri" w:hAnsi="Calibri" w:cs="Calibri"/>
                <w:b/>
                <w:bCs/>
                <w:shd w:val="clear" w:color="auto" w:fill="FFFF00"/>
              </w:rPr>
              <w:t xml:space="preserve">Os campos que estão </w:t>
            </w:r>
            <w:r w:rsidRPr="00D75D57">
              <w:rPr>
                <w:rStyle w:val="normaltextrun"/>
                <w:rFonts w:ascii="Calibri" w:hAnsi="Calibri" w:cs="Calibri"/>
                <w:b/>
                <w:bCs/>
                <w:color w:val="FF0000"/>
                <w:shd w:val="clear" w:color="auto" w:fill="FFFF00"/>
              </w:rPr>
              <w:t xml:space="preserve">em vermelho entre colchetes </w:t>
            </w:r>
            <w:r w:rsidRPr="00D75D57">
              <w:rPr>
                <w:rStyle w:val="normaltextrun"/>
                <w:rFonts w:ascii="Calibri" w:hAnsi="Calibri" w:cs="Calibri"/>
                <w:b/>
                <w:bCs/>
                <w:shd w:val="clear" w:color="auto" w:fill="FFFF00"/>
              </w:rPr>
              <w:t>devem ser preenchidos pelo Município/Estado/DF antes da publicação do edital, de acordo com as escolhas, especificidades e orientações jurídicas locais.</w:t>
            </w:r>
            <w:r w:rsidRPr="00D75D57">
              <w:rPr>
                <w:rStyle w:val="eop"/>
                <w:rFonts w:ascii="Calibri" w:hAnsi="Calibri" w:cs="Calibri"/>
              </w:rPr>
              <w:t> </w:t>
            </w:r>
          </w:p>
        </w:tc>
      </w:tr>
    </w:tbl>
    <w:p w:rsidRPr="00D75D57" w:rsidR="00A10420" w:rsidP="00C85393" w:rsidRDefault="00A10420" w14:paraId="43D9753B" w14:textId="589DDA93">
      <w:pPr>
        <w:spacing w:before="240"/>
        <w:rPr>
          <w:rFonts w:ascii="Calibri" w:hAnsi="Calibri" w:eastAsia="Calibri" w:cs="Calibri"/>
          <w:b/>
          <w:sz w:val="24"/>
          <w:szCs w:val="24"/>
        </w:rPr>
      </w:pPr>
      <w:r w:rsidRPr="00D75D57">
        <w:rPr>
          <w:rFonts w:ascii="Calibri" w:hAnsi="Calibri" w:eastAsia="Times New Roman" w:cs="Calibri"/>
          <w:color w:val="000000"/>
          <w:sz w:val="24"/>
          <w:szCs w:val="24"/>
        </w:rPr>
        <w:t> </w:t>
      </w:r>
    </w:p>
    <w:p w:rsidRPr="008179F4" w:rsidR="00A10420" w:rsidP="008179F4" w:rsidRDefault="00A10420" w14:paraId="08732C22" w14:textId="77777777">
      <w:pPr>
        <w:pStyle w:val="PargrafodaLista"/>
        <w:numPr>
          <w:ilvl w:val="0"/>
          <w:numId w:val="5"/>
        </w:numPr>
        <w:spacing w:before="240" w:after="200" w:line="276" w:lineRule="auto"/>
        <w:jc w:val="both"/>
        <w:rPr>
          <w:rFonts w:ascii="Calibri" w:hAnsi="Calibri" w:eastAsia="Calibri" w:cs="Calibri"/>
          <w:b/>
          <w:sz w:val="24"/>
          <w:szCs w:val="24"/>
        </w:rPr>
      </w:pPr>
      <w:r w:rsidRPr="008179F4">
        <w:rPr>
          <w:rFonts w:ascii="Calibri" w:hAnsi="Calibri" w:eastAsia="Calibri" w:cs="Calibri"/>
          <w:b/>
          <w:sz w:val="24"/>
          <w:szCs w:val="24"/>
        </w:rPr>
        <w:t>RECURSOS DO EDITAL</w:t>
      </w:r>
    </w:p>
    <w:p w:rsidRPr="00D75D57" w:rsidR="00A10420" w:rsidP="00233C7E" w:rsidRDefault="00A10420" w14:paraId="4570C3B5" w14:textId="6453541A">
      <w:pPr>
        <w:spacing w:before="120" w:after="120" w:line="240" w:lineRule="auto"/>
        <w:ind w:right="120"/>
        <w:jc w:val="both"/>
        <w:rPr>
          <w:rFonts w:ascii="Calibri" w:hAnsi="Calibri" w:eastAsia="Times New Roman" w:cs="Calibri"/>
          <w:color w:val="000000"/>
          <w:sz w:val="24"/>
          <w:szCs w:val="24"/>
        </w:rPr>
      </w:pPr>
      <w:r w:rsidRPr="00D75D57">
        <w:rPr>
          <w:rFonts w:ascii="Calibri" w:hAnsi="Calibri" w:eastAsia="Times New Roman" w:cs="Calibri"/>
          <w:color w:val="000000" w:themeColor="text1"/>
          <w:sz w:val="24"/>
          <w:szCs w:val="24"/>
        </w:rPr>
        <w:t xml:space="preserve">O presente edital possui valor total de </w:t>
      </w:r>
      <w:r w:rsidRPr="00D75D57">
        <w:rPr>
          <w:rFonts w:ascii="Calibri" w:hAnsi="Calibri" w:eastAsia="Times New Roman" w:cs="Calibri"/>
          <w:color w:val="FF0000"/>
          <w:sz w:val="24"/>
          <w:szCs w:val="24"/>
        </w:rPr>
        <w:t>R$ [XX] ([por extenso])</w:t>
      </w:r>
      <w:r w:rsidRPr="00D75D57">
        <w:rPr>
          <w:rFonts w:ascii="Calibri" w:hAnsi="Calibri" w:eastAsia="Times New Roman" w:cs="Calibri"/>
          <w:color w:val="000000" w:themeColor="text1"/>
          <w:sz w:val="24"/>
          <w:szCs w:val="24"/>
        </w:rPr>
        <w:t xml:space="preserve"> distribuídos da seguinte forma:</w:t>
      </w:r>
    </w:p>
    <w:p w:rsidRPr="0020749F" w:rsidR="00A10420" w:rsidP="0593B36F" w:rsidRDefault="00A10420" w14:paraId="1210C8CE" w14:textId="31CDC0B1">
      <w:pPr>
        <w:spacing w:before="240" w:after="200"/>
        <w:jc w:val="both"/>
        <w:rPr>
          <w:rFonts w:ascii="Calibri" w:hAnsi="Calibri" w:eastAsia="Calibri" w:cs="Calibri" w:asciiTheme="minorAscii" w:hAnsiTheme="minorAscii" w:eastAsiaTheme="minorAscii" w:cstheme="minorAscii"/>
          <w:sz w:val="24"/>
          <w:szCs w:val="24"/>
          <w:highlight w:val="cyan"/>
        </w:rPr>
      </w:pPr>
      <w:r w:rsidRPr="0593B36F" w:rsidR="00A10420">
        <w:rPr>
          <w:rFonts w:ascii="Calibri" w:hAnsi="Calibri" w:eastAsia="Calibri" w:cs="Calibri" w:asciiTheme="minorAscii" w:hAnsiTheme="minorAscii" w:eastAsiaTheme="minorAscii" w:cstheme="minorAscii"/>
          <w:sz w:val="24"/>
          <w:szCs w:val="24"/>
          <w:highlight w:val="cyan"/>
        </w:rPr>
        <w:t>a) Até R</w:t>
      </w:r>
      <w:r w:rsidRPr="0593B36F" w:rsidR="00A10420">
        <w:rPr>
          <w:rFonts w:ascii="Calibri" w:hAnsi="Calibri" w:eastAsia="Calibri" w:cs="Calibri" w:asciiTheme="minorAscii" w:hAnsiTheme="minorAscii" w:eastAsiaTheme="minorAscii" w:cstheme="minorAscii"/>
          <w:sz w:val="24"/>
          <w:szCs w:val="24"/>
          <w:highlight w:val="cyan"/>
        </w:rPr>
        <w:t xml:space="preserve">$  </w:t>
      </w:r>
      <w:r w:rsidRPr="0593B36F" w:rsidR="00A10420">
        <w:rPr>
          <w:rFonts w:ascii="Calibri" w:hAnsi="Calibri" w:eastAsia="Calibri" w:cs="Calibri" w:asciiTheme="minorAscii" w:hAnsiTheme="minorAscii" w:eastAsiaTheme="minorAscii" w:cstheme="minorAscii"/>
          <w:color w:val="FF0000"/>
          <w:sz w:val="24"/>
          <w:szCs w:val="24"/>
          <w:highlight w:val="cyan"/>
        </w:rPr>
        <w:t>[</w:t>
      </w:r>
      <w:r w:rsidRPr="0593B36F" w:rsidR="00A10420">
        <w:rPr>
          <w:rFonts w:ascii="Calibri" w:hAnsi="Calibri" w:eastAsia="Calibri" w:cs="Calibri" w:asciiTheme="minorAscii" w:hAnsiTheme="minorAscii" w:eastAsiaTheme="minorAscii" w:cstheme="minorAscii"/>
          <w:color w:val="FF0000"/>
          <w:sz w:val="24"/>
          <w:szCs w:val="24"/>
          <w:highlight w:val="cyan"/>
        </w:rPr>
        <w:t>XX]</w:t>
      </w:r>
      <w:r w:rsidRPr="0593B36F" w:rsidR="00A10420">
        <w:rPr>
          <w:rFonts w:ascii="Calibri" w:hAnsi="Calibri" w:eastAsia="Calibri" w:cs="Calibri" w:asciiTheme="minorAscii" w:hAnsiTheme="minorAscii" w:eastAsiaTheme="minorAscii" w:cstheme="minorAscii"/>
          <w:sz w:val="24"/>
          <w:szCs w:val="24"/>
          <w:highlight w:val="cyan"/>
        </w:rPr>
        <w:t xml:space="preserve"> (</w:t>
      </w:r>
      <w:r w:rsidRPr="0593B36F" w:rsidR="00A10420">
        <w:rPr>
          <w:rFonts w:ascii="Calibri" w:hAnsi="Calibri" w:eastAsia="Calibri" w:cs="Calibri" w:asciiTheme="minorAscii" w:hAnsiTheme="minorAscii" w:eastAsiaTheme="minorAscii" w:cstheme="minorAscii"/>
          <w:color w:val="FF0000"/>
          <w:sz w:val="24"/>
          <w:szCs w:val="24"/>
          <w:highlight w:val="cyan"/>
        </w:rPr>
        <w:t>[por extenso]</w:t>
      </w:r>
      <w:r w:rsidRPr="0593B36F" w:rsidR="00A10420">
        <w:rPr>
          <w:rFonts w:ascii="Calibri" w:hAnsi="Calibri" w:eastAsia="Calibri" w:cs="Calibri" w:asciiTheme="minorAscii" w:hAnsiTheme="minorAscii" w:eastAsiaTheme="minorAscii" w:cstheme="minorAscii"/>
          <w:sz w:val="24"/>
          <w:szCs w:val="24"/>
          <w:highlight w:val="cyan"/>
        </w:rPr>
        <w:t xml:space="preserve">) para </w:t>
      </w:r>
      <w:r w:rsidRPr="0593B36F" w:rsidR="004F487B">
        <w:rPr>
          <w:rFonts w:ascii="Calibri" w:hAnsi="Calibri" w:eastAsia="Calibri" w:cs="Calibri" w:asciiTheme="minorAscii" w:hAnsiTheme="minorAscii" w:eastAsiaTheme="minorAscii" w:cstheme="minorAscii"/>
          <w:sz w:val="24"/>
          <w:szCs w:val="24"/>
          <w:highlight w:val="cyan"/>
        </w:rPr>
        <w:t xml:space="preserve">a categoria </w:t>
      </w:r>
      <w:r w:rsidRPr="0593B36F" w:rsidR="0020749F">
        <w:rPr>
          <w:rFonts w:ascii="Calibri" w:hAnsi="Calibri" w:eastAsia="Calibri" w:cs="Calibri" w:asciiTheme="minorAscii" w:hAnsiTheme="minorAscii" w:eastAsiaTheme="minorAscii" w:cstheme="minorAscii"/>
          <w:b w:val="1"/>
          <w:bCs w:val="1"/>
          <w:sz w:val="24"/>
          <w:szCs w:val="24"/>
          <w:highlight w:val="cyan"/>
        </w:rPr>
        <w:t>Intercâmbio Cultural entre agentes culturais detentores e detentoras de</w:t>
      </w:r>
      <w:r w:rsidRPr="0593B36F" w:rsidR="1C85DE3E">
        <w:rPr>
          <w:rFonts w:ascii="Calibri" w:hAnsi="Calibri" w:eastAsia="Calibri" w:cs="Calibri" w:asciiTheme="minorAscii" w:hAnsiTheme="minorAscii" w:eastAsiaTheme="minorAscii" w:cstheme="minorAscii"/>
          <w:b w:val="1"/>
          <w:bCs w:val="1"/>
          <w:sz w:val="24"/>
          <w:szCs w:val="24"/>
          <w:highlight w:val="cyan"/>
        </w:rPr>
        <w:t xml:space="preserve"> patrimônio cultural imaterial</w:t>
      </w:r>
      <w:r w:rsidRPr="0593B36F" w:rsidR="00A10420">
        <w:rPr>
          <w:rFonts w:ascii="Calibri" w:hAnsi="Calibri" w:eastAsia="Calibri" w:cs="Calibri" w:asciiTheme="minorAscii" w:hAnsiTheme="minorAscii" w:eastAsiaTheme="minorAscii" w:cstheme="minorAscii"/>
          <w:b w:val="1"/>
          <w:bCs w:val="1"/>
          <w:sz w:val="24"/>
          <w:szCs w:val="24"/>
          <w:highlight w:val="cyan"/>
        </w:rPr>
        <w:t>;</w:t>
      </w:r>
      <w:r w:rsidRPr="0593B36F" w:rsidR="00A10420">
        <w:rPr>
          <w:rFonts w:ascii="Calibri" w:hAnsi="Calibri" w:eastAsia="Calibri" w:cs="Calibri" w:asciiTheme="minorAscii" w:hAnsiTheme="minorAscii" w:eastAsiaTheme="minorAscii" w:cstheme="minorAscii"/>
          <w:sz w:val="24"/>
          <w:szCs w:val="24"/>
          <w:highlight w:val="cyan"/>
        </w:rPr>
        <w:t xml:space="preserve"> </w:t>
      </w:r>
    </w:p>
    <w:p w:rsidRPr="0020749F" w:rsidR="0020749F" w:rsidP="0593B36F" w:rsidRDefault="00A10420" w14:paraId="7FE36DA3" w14:textId="5D2E3E00">
      <w:pPr>
        <w:spacing w:before="240" w:after="200"/>
        <w:jc w:val="both"/>
        <w:rPr>
          <w:rFonts w:ascii="Calibri" w:hAnsi="Calibri" w:eastAsia="Calibri" w:cs="Calibri" w:asciiTheme="minorAscii" w:hAnsiTheme="minorAscii" w:eastAsiaTheme="minorAscii" w:cstheme="minorAscii"/>
          <w:b w:val="1"/>
          <w:bCs w:val="1"/>
          <w:sz w:val="24"/>
          <w:szCs w:val="24"/>
          <w:highlight w:val="cyan"/>
        </w:rPr>
      </w:pPr>
      <w:r w:rsidRPr="0593B36F" w:rsidR="00A10420">
        <w:rPr>
          <w:rFonts w:ascii="Calibri" w:hAnsi="Calibri" w:eastAsia="Calibri" w:cs="Calibri" w:asciiTheme="minorAscii" w:hAnsiTheme="minorAscii" w:eastAsiaTheme="minorAscii" w:cstheme="minorAscii"/>
          <w:sz w:val="24"/>
          <w:szCs w:val="24"/>
          <w:highlight w:val="cyan"/>
        </w:rPr>
        <w:t>b) Até R</w:t>
      </w:r>
      <w:r w:rsidRPr="0593B36F" w:rsidR="00A10420">
        <w:rPr>
          <w:rFonts w:ascii="Calibri" w:hAnsi="Calibri" w:eastAsia="Calibri" w:cs="Calibri" w:asciiTheme="minorAscii" w:hAnsiTheme="minorAscii" w:eastAsiaTheme="minorAscii" w:cstheme="minorAscii"/>
          <w:sz w:val="24"/>
          <w:szCs w:val="24"/>
          <w:highlight w:val="cyan"/>
        </w:rPr>
        <w:t xml:space="preserve">$  </w:t>
      </w:r>
      <w:r w:rsidRPr="0593B36F" w:rsidR="00A10420">
        <w:rPr>
          <w:rFonts w:ascii="Calibri" w:hAnsi="Calibri" w:eastAsia="Calibri" w:cs="Calibri" w:asciiTheme="minorAscii" w:hAnsiTheme="minorAscii" w:eastAsiaTheme="minorAscii" w:cstheme="minorAscii"/>
          <w:color w:val="FF0000"/>
          <w:sz w:val="24"/>
          <w:szCs w:val="24"/>
          <w:highlight w:val="cyan"/>
        </w:rPr>
        <w:t>[</w:t>
      </w:r>
      <w:r w:rsidRPr="0593B36F" w:rsidR="00A10420">
        <w:rPr>
          <w:rFonts w:ascii="Calibri" w:hAnsi="Calibri" w:eastAsia="Calibri" w:cs="Calibri" w:asciiTheme="minorAscii" w:hAnsiTheme="minorAscii" w:eastAsiaTheme="minorAscii" w:cstheme="minorAscii"/>
          <w:color w:val="FF0000"/>
          <w:sz w:val="24"/>
          <w:szCs w:val="24"/>
          <w:highlight w:val="cyan"/>
        </w:rPr>
        <w:t>XX]</w:t>
      </w:r>
      <w:r w:rsidRPr="0593B36F" w:rsidR="00A10420">
        <w:rPr>
          <w:rFonts w:ascii="Calibri" w:hAnsi="Calibri" w:eastAsia="Calibri" w:cs="Calibri" w:asciiTheme="minorAscii" w:hAnsiTheme="minorAscii" w:eastAsiaTheme="minorAscii" w:cstheme="minorAscii"/>
          <w:sz w:val="24"/>
          <w:szCs w:val="24"/>
          <w:highlight w:val="cyan"/>
        </w:rPr>
        <w:t xml:space="preserve"> (</w:t>
      </w:r>
      <w:r w:rsidRPr="0593B36F" w:rsidR="00A10420">
        <w:rPr>
          <w:rFonts w:ascii="Calibri" w:hAnsi="Calibri" w:eastAsia="Calibri" w:cs="Calibri" w:asciiTheme="minorAscii" w:hAnsiTheme="minorAscii" w:eastAsiaTheme="minorAscii" w:cstheme="minorAscii"/>
          <w:color w:val="FF0000"/>
          <w:sz w:val="24"/>
          <w:szCs w:val="24"/>
          <w:highlight w:val="cyan"/>
        </w:rPr>
        <w:t>[por extenso]</w:t>
      </w:r>
      <w:r w:rsidRPr="0593B36F" w:rsidR="00A10420">
        <w:rPr>
          <w:rFonts w:ascii="Calibri" w:hAnsi="Calibri" w:eastAsia="Calibri" w:cs="Calibri" w:asciiTheme="minorAscii" w:hAnsiTheme="minorAscii" w:eastAsiaTheme="minorAscii" w:cstheme="minorAscii"/>
          <w:sz w:val="24"/>
          <w:szCs w:val="24"/>
          <w:highlight w:val="cyan"/>
        </w:rPr>
        <w:t xml:space="preserve">) para </w:t>
      </w:r>
      <w:r w:rsidRPr="0593B36F" w:rsidR="00C01E00">
        <w:rPr>
          <w:rFonts w:ascii="Calibri" w:hAnsi="Calibri" w:eastAsia="Calibri" w:cs="Calibri" w:asciiTheme="minorAscii" w:hAnsiTheme="minorAscii" w:eastAsiaTheme="minorAscii" w:cstheme="minorAscii"/>
          <w:sz w:val="24"/>
          <w:szCs w:val="24"/>
          <w:highlight w:val="cyan"/>
        </w:rPr>
        <w:t xml:space="preserve">a categoria </w:t>
      </w:r>
      <w:r w:rsidRPr="0593B36F" w:rsidR="0020749F">
        <w:rPr>
          <w:rFonts w:ascii="Calibri" w:hAnsi="Calibri" w:eastAsia="Calibri" w:cs="Calibri" w:asciiTheme="minorAscii" w:hAnsiTheme="minorAscii" w:eastAsiaTheme="minorAscii" w:cstheme="minorAscii"/>
          <w:b w:val="1"/>
          <w:bCs w:val="1"/>
          <w:sz w:val="24"/>
          <w:szCs w:val="24"/>
          <w:highlight w:val="cyan"/>
        </w:rPr>
        <w:t xml:space="preserve">Oficinas de transmissão de saberes relativos </w:t>
      </w:r>
      <w:r w:rsidRPr="0593B36F" w:rsidR="0020749F">
        <w:rPr>
          <w:rFonts w:ascii="Calibri" w:hAnsi="Calibri" w:eastAsia="Calibri" w:cs="Calibri" w:asciiTheme="minorAscii" w:hAnsiTheme="minorAscii" w:eastAsiaTheme="minorAscii" w:cstheme="minorAscii"/>
          <w:b w:val="1"/>
          <w:bCs w:val="1"/>
          <w:sz w:val="24"/>
          <w:szCs w:val="24"/>
          <w:highlight w:val="cyan"/>
        </w:rPr>
        <w:t>ao</w:t>
      </w:r>
      <w:r w:rsidRPr="0593B36F" w:rsidR="0020749F">
        <w:rPr>
          <w:rFonts w:ascii="Calibri" w:hAnsi="Calibri" w:eastAsia="Calibri" w:cs="Calibri" w:asciiTheme="minorAscii" w:hAnsiTheme="minorAscii" w:eastAsiaTheme="minorAscii" w:cstheme="minorAscii"/>
          <w:b w:val="1"/>
          <w:bCs w:val="1"/>
          <w:sz w:val="24"/>
          <w:szCs w:val="24"/>
          <w:highlight w:val="cyan"/>
        </w:rPr>
        <w:t xml:space="preserve"> </w:t>
      </w:r>
      <w:r w:rsidRPr="0593B36F" w:rsidR="324BB827">
        <w:rPr>
          <w:rFonts w:ascii="Calibri" w:hAnsi="Calibri" w:eastAsia="Calibri" w:cs="Calibri" w:asciiTheme="minorAscii" w:hAnsiTheme="minorAscii" w:eastAsiaTheme="minorAscii" w:cstheme="minorAscii"/>
          <w:b w:val="1"/>
          <w:bCs w:val="1"/>
          <w:sz w:val="24"/>
          <w:szCs w:val="24"/>
          <w:highlight w:val="cyan"/>
        </w:rPr>
        <w:t xml:space="preserve">patrimônio cultural </w:t>
      </w:r>
      <w:r w:rsidRPr="0593B36F" w:rsidR="2AA89D86">
        <w:rPr>
          <w:rFonts w:ascii="Calibri" w:hAnsi="Calibri" w:eastAsia="Calibri" w:cs="Calibri" w:asciiTheme="minorAscii" w:hAnsiTheme="minorAscii" w:eastAsiaTheme="minorAscii" w:cstheme="minorAscii"/>
          <w:b w:val="1"/>
          <w:bCs w:val="1"/>
          <w:sz w:val="24"/>
          <w:szCs w:val="24"/>
          <w:highlight w:val="cyan"/>
        </w:rPr>
        <w:t>imaterial.</w:t>
      </w:r>
    </w:p>
    <w:p w:rsidRPr="0020749F" w:rsidR="00A10420" w:rsidP="0593B36F" w:rsidRDefault="00A10420" w14:paraId="3BD58797" w14:textId="25954056">
      <w:pPr>
        <w:spacing w:before="240" w:after="200"/>
        <w:jc w:val="both"/>
        <w:rPr>
          <w:rFonts w:ascii="Calibri" w:hAnsi="Calibri" w:eastAsia="Calibri" w:cs="Calibri" w:asciiTheme="minorAscii" w:hAnsiTheme="minorAscii" w:eastAsiaTheme="minorAscii" w:cstheme="minorAscii"/>
          <w:b w:val="1"/>
          <w:bCs w:val="1"/>
          <w:sz w:val="24"/>
          <w:szCs w:val="24"/>
          <w:highlight w:val="cyan"/>
        </w:rPr>
      </w:pPr>
      <w:r w:rsidRPr="0593B36F" w:rsidR="00A10420">
        <w:rPr>
          <w:rFonts w:ascii="Calibri" w:hAnsi="Calibri" w:eastAsia="Calibri" w:cs="Calibri" w:asciiTheme="minorAscii" w:hAnsiTheme="minorAscii" w:eastAsiaTheme="minorAscii" w:cstheme="minorAscii"/>
          <w:sz w:val="24"/>
          <w:szCs w:val="24"/>
          <w:highlight w:val="cyan"/>
        </w:rPr>
        <w:t>c) Até R</w:t>
      </w:r>
      <w:r w:rsidRPr="0593B36F" w:rsidR="00A10420">
        <w:rPr>
          <w:rFonts w:ascii="Calibri" w:hAnsi="Calibri" w:eastAsia="Calibri" w:cs="Calibri" w:asciiTheme="minorAscii" w:hAnsiTheme="minorAscii" w:eastAsiaTheme="minorAscii" w:cstheme="minorAscii"/>
          <w:sz w:val="24"/>
          <w:szCs w:val="24"/>
          <w:highlight w:val="cyan"/>
        </w:rPr>
        <w:t xml:space="preserve">$  </w:t>
      </w:r>
      <w:r w:rsidRPr="0593B36F" w:rsidR="00A10420">
        <w:rPr>
          <w:rFonts w:ascii="Calibri" w:hAnsi="Calibri" w:eastAsia="Calibri" w:cs="Calibri" w:asciiTheme="minorAscii" w:hAnsiTheme="minorAscii" w:eastAsiaTheme="minorAscii" w:cstheme="minorAscii"/>
          <w:color w:val="FF0000"/>
          <w:sz w:val="24"/>
          <w:szCs w:val="24"/>
          <w:highlight w:val="cyan"/>
        </w:rPr>
        <w:t>[</w:t>
      </w:r>
      <w:r w:rsidRPr="0593B36F" w:rsidR="00A10420">
        <w:rPr>
          <w:rFonts w:ascii="Calibri" w:hAnsi="Calibri" w:eastAsia="Calibri" w:cs="Calibri" w:asciiTheme="minorAscii" w:hAnsiTheme="minorAscii" w:eastAsiaTheme="minorAscii" w:cstheme="minorAscii"/>
          <w:color w:val="FF0000"/>
          <w:sz w:val="24"/>
          <w:szCs w:val="24"/>
          <w:highlight w:val="cyan"/>
        </w:rPr>
        <w:t>XX]</w:t>
      </w:r>
      <w:r w:rsidRPr="0593B36F" w:rsidR="00A10420">
        <w:rPr>
          <w:rFonts w:ascii="Calibri" w:hAnsi="Calibri" w:eastAsia="Calibri" w:cs="Calibri" w:asciiTheme="minorAscii" w:hAnsiTheme="minorAscii" w:eastAsiaTheme="minorAscii" w:cstheme="minorAscii"/>
          <w:sz w:val="24"/>
          <w:szCs w:val="24"/>
          <w:highlight w:val="cyan"/>
        </w:rPr>
        <w:t xml:space="preserve"> (</w:t>
      </w:r>
      <w:r w:rsidRPr="0593B36F" w:rsidR="00A10420">
        <w:rPr>
          <w:rFonts w:ascii="Calibri" w:hAnsi="Calibri" w:eastAsia="Calibri" w:cs="Calibri" w:asciiTheme="minorAscii" w:hAnsiTheme="minorAscii" w:eastAsiaTheme="minorAscii" w:cstheme="minorAscii"/>
          <w:color w:val="FF0000"/>
          <w:sz w:val="24"/>
          <w:szCs w:val="24"/>
          <w:highlight w:val="cyan"/>
        </w:rPr>
        <w:t>[por extenso]</w:t>
      </w:r>
      <w:r w:rsidRPr="0593B36F" w:rsidR="00A10420">
        <w:rPr>
          <w:rFonts w:ascii="Calibri" w:hAnsi="Calibri" w:eastAsia="Calibri" w:cs="Calibri" w:asciiTheme="minorAscii" w:hAnsiTheme="minorAscii" w:eastAsiaTheme="minorAscii" w:cstheme="minorAscii"/>
          <w:sz w:val="24"/>
          <w:szCs w:val="24"/>
          <w:highlight w:val="cyan"/>
        </w:rPr>
        <w:t xml:space="preserve">) para </w:t>
      </w:r>
      <w:r w:rsidRPr="0593B36F" w:rsidR="00663025">
        <w:rPr>
          <w:rFonts w:ascii="Calibri" w:hAnsi="Calibri" w:eastAsia="Calibri" w:cs="Calibri" w:asciiTheme="minorAscii" w:hAnsiTheme="minorAscii" w:eastAsiaTheme="minorAscii" w:cstheme="minorAscii"/>
          <w:sz w:val="24"/>
          <w:szCs w:val="24"/>
          <w:highlight w:val="cyan"/>
        </w:rPr>
        <w:t xml:space="preserve">a categoria </w:t>
      </w:r>
      <w:r w:rsidRPr="0593B36F" w:rsidR="0020749F">
        <w:rPr>
          <w:rFonts w:ascii="Calibri" w:hAnsi="Calibri" w:eastAsia="Calibri" w:cs="Calibri" w:asciiTheme="minorAscii" w:hAnsiTheme="minorAscii" w:eastAsiaTheme="minorAscii" w:cstheme="minorAscii"/>
          <w:b w:val="1"/>
          <w:bCs w:val="1"/>
          <w:sz w:val="24"/>
          <w:szCs w:val="24"/>
          <w:highlight w:val="cyan"/>
        </w:rPr>
        <w:t>Iniciativas voltadas para educação patrimonial em parceria com outras instituições e coletivos</w:t>
      </w:r>
      <w:r w:rsidRPr="0593B36F" w:rsidR="00A10420">
        <w:rPr>
          <w:rFonts w:ascii="Calibri" w:hAnsi="Calibri" w:eastAsia="Calibri" w:cs="Calibri" w:asciiTheme="minorAscii" w:hAnsiTheme="minorAscii" w:eastAsiaTheme="minorAscii" w:cstheme="minorAscii"/>
          <w:b w:val="1"/>
          <w:bCs w:val="1"/>
          <w:sz w:val="24"/>
          <w:szCs w:val="24"/>
          <w:highlight w:val="cyan"/>
        </w:rPr>
        <w:t>;</w:t>
      </w:r>
    </w:p>
    <w:p w:rsidRPr="0020749F" w:rsidR="00663025" w:rsidP="0593B36F" w:rsidRDefault="00663025" w14:paraId="27C65E40" w14:textId="6F18E257">
      <w:pPr>
        <w:spacing w:before="240" w:after="200"/>
        <w:jc w:val="both"/>
        <w:rPr>
          <w:rFonts w:ascii="Calibri" w:hAnsi="Calibri" w:eastAsia="Calibri" w:cs="Calibri" w:asciiTheme="minorAscii" w:hAnsiTheme="minorAscii" w:eastAsiaTheme="minorAscii" w:cstheme="minorAscii"/>
          <w:b w:val="1"/>
          <w:bCs w:val="1"/>
          <w:sz w:val="24"/>
          <w:szCs w:val="24"/>
          <w:highlight w:val="cyan"/>
        </w:rPr>
      </w:pPr>
      <w:r w:rsidRPr="0593B36F" w:rsidR="00663025">
        <w:rPr>
          <w:rFonts w:ascii="Calibri" w:hAnsi="Calibri" w:eastAsia="Calibri" w:cs="Calibri" w:asciiTheme="minorAscii" w:hAnsiTheme="minorAscii" w:eastAsiaTheme="minorAscii" w:cstheme="minorAscii"/>
          <w:sz w:val="24"/>
          <w:szCs w:val="24"/>
          <w:highlight w:val="cyan"/>
        </w:rPr>
        <w:t>d) Até R$</w:t>
      </w:r>
      <w:r w:rsidRPr="0593B36F" w:rsidR="00663025">
        <w:rPr>
          <w:rFonts w:ascii="Calibri" w:hAnsi="Calibri" w:eastAsia="Calibri" w:cs="Calibri" w:asciiTheme="minorAscii" w:hAnsiTheme="minorAscii" w:eastAsiaTheme="minorAscii" w:cstheme="minorAscii"/>
          <w:b w:val="1"/>
          <w:bCs w:val="1"/>
          <w:sz w:val="24"/>
          <w:szCs w:val="24"/>
          <w:highlight w:val="cyan"/>
        </w:rPr>
        <w:t xml:space="preserve"> </w:t>
      </w:r>
      <w:r w:rsidRPr="0593B36F" w:rsidR="00663025">
        <w:rPr>
          <w:rFonts w:ascii="Calibri" w:hAnsi="Calibri" w:eastAsia="Calibri" w:cs="Calibri" w:asciiTheme="minorAscii" w:hAnsiTheme="minorAscii" w:eastAsiaTheme="minorAscii" w:cstheme="minorAscii"/>
          <w:color w:val="FF0000"/>
          <w:sz w:val="24"/>
          <w:szCs w:val="24"/>
          <w:highlight w:val="cyan"/>
        </w:rPr>
        <w:t>[XX]</w:t>
      </w:r>
      <w:r w:rsidRPr="0593B36F" w:rsidR="00663025">
        <w:rPr>
          <w:rFonts w:ascii="Calibri" w:hAnsi="Calibri" w:eastAsia="Calibri" w:cs="Calibri" w:asciiTheme="minorAscii" w:hAnsiTheme="minorAscii" w:eastAsiaTheme="minorAscii" w:cstheme="minorAscii"/>
          <w:sz w:val="24"/>
          <w:szCs w:val="24"/>
          <w:highlight w:val="cyan"/>
        </w:rPr>
        <w:t xml:space="preserve"> (</w:t>
      </w:r>
      <w:r w:rsidRPr="0593B36F" w:rsidR="00663025">
        <w:rPr>
          <w:rFonts w:ascii="Calibri" w:hAnsi="Calibri" w:eastAsia="Calibri" w:cs="Calibri" w:asciiTheme="minorAscii" w:hAnsiTheme="minorAscii" w:eastAsiaTheme="minorAscii" w:cstheme="minorAscii"/>
          <w:color w:val="FF0000"/>
          <w:sz w:val="24"/>
          <w:szCs w:val="24"/>
          <w:highlight w:val="cyan"/>
        </w:rPr>
        <w:t>[por extenso]</w:t>
      </w:r>
      <w:r w:rsidRPr="0593B36F" w:rsidR="00663025">
        <w:rPr>
          <w:rFonts w:ascii="Calibri" w:hAnsi="Calibri" w:eastAsia="Calibri" w:cs="Calibri" w:asciiTheme="minorAscii" w:hAnsiTheme="minorAscii" w:eastAsiaTheme="minorAscii" w:cstheme="minorAscii"/>
          <w:sz w:val="24"/>
          <w:szCs w:val="24"/>
          <w:highlight w:val="cyan"/>
        </w:rPr>
        <w:t xml:space="preserve">) para a categoria </w:t>
      </w:r>
      <w:r w:rsidRPr="0593B36F" w:rsidR="0020749F">
        <w:rPr>
          <w:rFonts w:ascii="Calibri" w:hAnsi="Calibri" w:eastAsia="Calibri" w:cs="Calibri" w:asciiTheme="minorAscii" w:hAnsiTheme="minorAscii" w:eastAsiaTheme="minorAscii" w:cstheme="minorAscii"/>
          <w:b w:val="1"/>
          <w:bCs w:val="1"/>
          <w:sz w:val="24"/>
          <w:szCs w:val="24"/>
          <w:highlight w:val="cyan"/>
        </w:rPr>
        <w:t xml:space="preserve">Oficinas de formação e capacitação de agentes culturais detentores e detentoras </w:t>
      </w:r>
      <w:r w:rsidRPr="0593B36F" w:rsidR="50B5BF3F">
        <w:rPr>
          <w:rFonts w:ascii="Calibri" w:hAnsi="Calibri" w:eastAsia="Calibri" w:cs="Calibri" w:asciiTheme="minorAscii" w:hAnsiTheme="minorAscii" w:eastAsiaTheme="minorAscii" w:cstheme="minorAscii"/>
          <w:b w:val="1"/>
          <w:bCs w:val="1"/>
          <w:sz w:val="24"/>
          <w:szCs w:val="24"/>
          <w:highlight w:val="cyan"/>
        </w:rPr>
        <w:t>de patrimônio</w:t>
      </w:r>
      <w:r w:rsidRPr="0593B36F" w:rsidR="3B61B96A">
        <w:rPr>
          <w:rFonts w:ascii="Calibri" w:hAnsi="Calibri" w:eastAsia="Calibri" w:cs="Calibri" w:asciiTheme="minorAscii" w:hAnsiTheme="minorAscii" w:eastAsiaTheme="minorAscii" w:cstheme="minorAscii"/>
          <w:b w:val="1"/>
          <w:bCs w:val="1"/>
          <w:sz w:val="24"/>
          <w:szCs w:val="24"/>
          <w:highlight w:val="cyan"/>
        </w:rPr>
        <w:t xml:space="preserve"> cultural imaterial</w:t>
      </w:r>
      <w:r w:rsidRPr="0593B36F" w:rsidR="00663025">
        <w:rPr>
          <w:rFonts w:ascii="Calibri" w:hAnsi="Calibri" w:eastAsia="Calibri" w:cs="Calibri" w:asciiTheme="minorAscii" w:hAnsiTheme="minorAscii" w:eastAsiaTheme="minorAscii" w:cstheme="minorAscii"/>
          <w:b w:val="1"/>
          <w:bCs w:val="1"/>
          <w:sz w:val="24"/>
          <w:szCs w:val="24"/>
          <w:highlight w:val="cyan"/>
        </w:rPr>
        <w:t xml:space="preserve">; </w:t>
      </w:r>
    </w:p>
    <w:p w:rsidRPr="0020749F" w:rsidR="0020749F" w:rsidP="0593B36F" w:rsidRDefault="0020749F" w14:paraId="7C5811BE" w14:textId="51F55824">
      <w:pPr>
        <w:spacing w:before="240" w:after="200"/>
        <w:jc w:val="both"/>
        <w:rPr>
          <w:rFonts w:ascii="Calibri" w:hAnsi="Calibri" w:eastAsia="Calibri" w:cs="Calibri" w:asciiTheme="minorAscii" w:hAnsiTheme="minorAscii" w:eastAsiaTheme="minorAscii" w:cstheme="minorAscii"/>
          <w:b w:val="1"/>
          <w:bCs w:val="1"/>
          <w:sz w:val="24"/>
          <w:szCs w:val="24"/>
          <w:highlight w:val="cyan"/>
        </w:rPr>
      </w:pPr>
      <w:r w:rsidRPr="0593B36F" w:rsidR="0020749F">
        <w:rPr>
          <w:rFonts w:ascii="Calibri" w:hAnsi="Calibri" w:eastAsia="Calibri" w:cs="Calibri" w:asciiTheme="minorAscii" w:hAnsiTheme="minorAscii" w:eastAsiaTheme="minorAscii" w:cstheme="minorAscii"/>
          <w:sz w:val="24"/>
          <w:szCs w:val="24"/>
          <w:highlight w:val="cyan"/>
        </w:rPr>
        <w:t>e) Até R$</w:t>
      </w:r>
      <w:r w:rsidRPr="0593B36F" w:rsidR="0020749F">
        <w:rPr>
          <w:rFonts w:ascii="Calibri" w:hAnsi="Calibri" w:eastAsia="Calibri" w:cs="Calibri" w:asciiTheme="minorAscii" w:hAnsiTheme="minorAscii" w:eastAsiaTheme="minorAscii" w:cstheme="minorAscii"/>
          <w:b w:val="1"/>
          <w:bCs w:val="1"/>
          <w:sz w:val="24"/>
          <w:szCs w:val="24"/>
          <w:highlight w:val="cyan"/>
        </w:rPr>
        <w:t xml:space="preserve"> </w:t>
      </w:r>
      <w:r w:rsidRPr="0593B36F" w:rsidR="0020749F">
        <w:rPr>
          <w:rFonts w:ascii="Calibri" w:hAnsi="Calibri" w:eastAsia="Calibri" w:cs="Calibri" w:asciiTheme="minorAscii" w:hAnsiTheme="minorAscii" w:eastAsiaTheme="minorAscii" w:cstheme="minorAscii"/>
          <w:color w:val="FF0000"/>
          <w:sz w:val="24"/>
          <w:szCs w:val="24"/>
          <w:highlight w:val="cyan"/>
        </w:rPr>
        <w:t>[XX]</w:t>
      </w:r>
      <w:r w:rsidRPr="0593B36F" w:rsidR="0020749F">
        <w:rPr>
          <w:rFonts w:ascii="Calibri" w:hAnsi="Calibri" w:eastAsia="Calibri" w:cs="Calibri" w:asciiTheme="minorAscii" w:hAnsiTheme="minorAscii" w:eastAsiaTheme="minorAscii" w:cstheme="minorAscii"/>
          <w:sz w:val="24"/>
          <w:szCs w:val="24"/>
          <w:highlight w:val="cyan"/>
        </w:rPr>
        <w:t xml:space="preserve"> (</w:t>
      </w:r>
      <w:r w:rsidRPr="0593B36F" w:rsidR="0020749F">
        <w:rPr>
          <w:rFonts w:ascii="Calibri" w:hAnsi="Calibri" w:eastAsia="Calibri" w:cs="Calibri" w:asciiTheme="minorAscii" w:hAnsiTheme="minorAscii" w:eastAsiaTheme="minorAscii" w:cstheme="minorAscii"/>
          <w:color w:val="FF0000"/>
          <w:sz w:val="24"/>
          <w:szCs w:val="24"/>
          <w:highlight w:val="cyan"/>
        </w:rPr>
        <w:t>[por extenso]</w:t>
      </w:r>
      <w:r w:rsidRPr="0593B36F" w:rsidR="0020749F">
        <w:rPr>
          <w:rFonts w:ascii="Calibri" w:hAnsi="Calibri" w:eastAsia="Calibri" w:cs="Calibri" w:asciiTheme="minorAscii" w:hAnsiTheme="minorAscii" w:eastAsiaTheme="minorAscii" w:cstheme="minorAscii"/>
          <w:sz w:val="24"/>
          <w:szCs w:val="24"/>
          <w:highlight w:val="cyan"/>
        </w:rPr>
        <w:t xml:space="preserve">) para a categoria </w:t>
      </w:r>
      <w:r w:rsidRPr="0593B36F" w:rsidR="0020749F">
        <w:rPr>
          <w:rFonts w:ascii="Calibri" w:hAnsi="Calibri" w:eastAsia="Calibri" w:cs="Calibri" w:asciiTheme="minorAscii" w:hAnsiTheme="minorAscii" w:eastAsiaTheme="minorAscii" w:cstheme="minorAscii"/>
          <w:b w:val="1"/>
          <w:bCs w:val="1"/>
          <w:sz w:val="24"/>
          <w:szCs w:val="24"/>
          <w:highlight w:val="cyan"/>
        </w:rPr>
        <w:t>Ações de difusão e promoção d</w:t>
      </w:r>
      <w:r w:rsidRPr="0593B36F" w:rsidR="4EE1CBD5">
        <w:rPr>
          <w:rFonts w:ascii="Calibri" w:hAnsi="Calibri" w:eastAsia="Calibri" w:cs="Calibri" w:asciiTheme="minorAscii" w:hAnsiTheme="minorAscii" w:eastAsiaTheme="minorAscii" w:cstheme="minorAscii"/>
          <w:b w:val="1"/>
          <w:bCs w:val="1"/>
          <w:sz w:val="24"/>
          <w:szCs w:val="24"/>
          <w:highlight w:val="cyan"/>
        </w:rPr>
        <w:t xml:space="preserve">e </w:t>
      </w:r>
      <w:r w:rsidRPr="0593B36F" w:rsidR="4EE1CBD5">
        <w:rPr>
          <w:rFonts w:ascii="Calibri" w:hAnsi="Calibri" w:eastAsia="Calibri" w:cs="Calibri" w:asciiTheme="minorAscii" w:hAnsiTheme="minorAscii" w:eastAsiaTheme="minorAscii" w:cstheme="minorAscii"/>
          <w:b w:val="1"/>
          <w:bCs w:val="1"/>
          <w:sz w:val="24"/>
          <w:szCs w:val="24"/>
          <w:highlight w:val="cyan"/>
        </w:rPr>
        <w:t xml:space="preserve">patrimônio cultural </w:t>
      </w:r>
      <w:r w:rsidRPr="0593B36F" w:rsidR="3D6888C0">
        <w:rPr>
          <w:rFonts w:ascii="Calibri" w:hAnsi="Calibri" w:eastAsia="Calibri" w:cs="Calibri" w:asciiTheme="minorAscii" w:hAnsiTheme="minorAscii" w:eastAsiaTheme="minorAscii" w:cstheme="minorAscii"/>
          <w:b w:val="1"/>
          <w:bCs w:val="1"/>
          <w:sz w:val="24"/>
          <w:szCs w:val="24"/>
          <w:highlight w:val="cyan"/>
        </w:rPr>
        <w:t>imaterial;</w:t>
      </w:r>
      <w:r w:rsidRPr="0593B36F" w:rsidR="0020749F">
        <w:rPr>
          <w:rFonts w:ascii="Calibri" w:hAnsi="Calibri" w:eastAsia="Calibri" w:cs="Calibri" w:asciiTheme="minorAscii" w:hAnsiTheme="minorAscii" w:eastAsiaTheme="minorAscii" w:cstheme="minorAscii"/>
          <w:b w:val="1"/>
          <w:bCs w:val="1"/>
          <w:sz w:val="24"/>
          <w:szCs w:val="24"/>
          <w:highlight w:val="cyan"/>
        </w:rPr>
        <w:t xml:space="preserve"> </w:t>
      </w:r>
    </w:p>
    <w:p w:rsidR="0020749F" w:rsidP="0593B36F" w:rsidRDefault="0020749F" w14:paraId="43AD15FB" w14:textId="66A62D74">
      <w:pPr>
        <w:spacing w:before="240" w:after="200"/>
        <w:jc w:val="both"/>
        <w:rPr>
          <w:rFonts w:ascii="Calibri" w:hAnsi="Calibri" w:eastAsia="Calibri" w:cs="Calibri" w:asciiTheme="minorAscii" w:hAnsiTheme="minorAscii" w:eastAsiaTheme="minorAscii" w:cstheme="minorAscii"/>
          <w:b w:val="1"/>
          <w:bCs w:val="1"/>
          <w:sz w:val="24"/>
          <w:szCs w:val="24"/>
        </w:rPr>
      </w:pPr>
      <w:r w:rsidRPr="0593B36F" w:rsidR="0020749F">
        <w:rPr>
          <w:rFonts w:ascii="Calibri" w:hAnsi="Calibri" w:eastAsia="Calibri" w:cs="Calibri" w:asciiTheme="minorAscii" w:hAnsiTheme="minorAscii" w:eastAsiaTheme="minorAscii" w:cstheme="minorAscii"/>
          <w:sz w:val="24"/>
          <w:szCs w:val="24"/>
          <w:highlight w:val="cyan"/>
        </w:rPr>
        <w:t>f) Até R$</w:t>
      </w:r>
      <w:r w:rsidRPr="0593B36F" w:rsidR="0020749F">
        <w:rPr>
          <w:rFonts w:ascii="Calibri" w:hAnsi="Calibri" w:eastAsia="Calibri" w:cs="Calibri" w:asciiTheme="minorAscii" w:hAnsiTheme="minorAscii" w:eastAsiaTheme="minorAscii" w:cstheme="minorAscii"/>
          <w:b w:val="1"/>
          <w:bCs w:val="1"/>
          <w:sz w:val="24"/>
          <w:szCs w:val="24"/>
          <w:highlight w:val="cyan"/>
        </w:rPr>
        <w:t xml:space="preserve"> </w:t>
      </w:r>
      <w:r w:rsidRPr="0593B36F" w:rsidR="0020749F">
        <w:rPr>
          <w:rFonts w:ascii="Calibri" w:hAnsi="Calibri" w:eastAsia="Calibri" w:cs="Calibri" w:asciiTheme="minorAscii" w:hAnsiTheme="minorAscii" w:eastAsiaTheme="minorAscii" w:cstheme="minorAscii"/>
          <w:color w:val="FF0000"/>
          <w:sz w:val="24"/>
          <w:szCs w:val="24"/>
          <w:highlight w:val="cyan"/>
        </w:rPr>
        <w:t>[XX]</w:t>
      </w:r>
      <w:r w:rsidRPr="0593B36F" w:rsidR="0020749F">
        <w:rPr>
          <w:rFonts w:ascii="Calibri" w:hAnsi="Calibri" w:eastAsia="Calibri" w:cs="Calibri" w:asciiTheme="minorAscii" w:hAnsiTheme="minorAscii" w:eastAsiaTheme="minorAscii" w:cstheme="minorAscii"/>
          <w:sz w:val="24"/>
          <w:szCs w:val="24"/>
          <w:highlight w:val="cyan"/>
        </w:rPr>
        <w:t xml:space="preserve"> (</w:t>
      </w:r>
      <w:r w:rsidRPr="0593B36F" w:rsidR="0020749F">
        <w:rPr>
          <w:rFonts w:ascii="Calibri" w:hAnsi="Calibri" w:eastAsia="Calibri" w:cs="Calibri" w:asciiTheme="minorAscii" w:hAnsiTheme="minorAscii" w:eastAsiaTheme="minorAscii" w:cstheme="minorAscii"/>
          <w:color w:val="FF0000"/>
          <w:sz w:val="24"/>
          <w:szCs w:val="24"/>
          <w:highlight w:val="cyan"/>
        </w:rPr>
        <w:t>[por extenso]</w:t>
      </w:r>
      <w:r w:rsidRPr="0593B36F" w:rsidR="0020749F">
        <w:rPr>
          <w:rFonts w:ascii="Calibri" w:hAnsi="Calibri" w:eastAsia="Calibri" w:cs="Calibri" w:asciiTheme="minorAscii" w:hAnsiTheme="minorAscii" w:eastAsiaTheme="minorAscii" w:cstheme="minorAscii"/>
          <w:sz w:val="24"/>
          <w:szCs w:val="24"/>
          <w:highlight w:val="cyan"/>
        </w:rPr>
        <w:t xml:space="preserve">) para a categoria </w:t>
      </w:r>
      <w:r w:rsidRPr="0593B36F" w:rsidR="0020749F">
        <w:rPr>
          <w:rFonts w:ascii="Calibri" w:hAnsi="Calibri" w:eastAsia="Calibri" w:cs="Calibri" w:asciiTheme="minorAscii" w:hAnsiTheme="minorAscii" w:eastAsiaTheme="minorAscii" w:cstheme="minorAscii"/>
          <w:b w:val="1"/>
          <w:bCs w:val="1"/>
          <w:sz w:val="24"/>
          <w:szCs w:val="24"/>
          <w:highlight w:val="cyan"/>
        </w:rPr>
        <w:t xml:space="preserve">Ações de constituição, conservação e disponibilização de acervos sobre o universo </w:t>
      </w:r>
      <w:r w:rsidRPr="0593B36F" w:rsidR="43B30782">
        <w:rPr>
          <w:rFonts w:ascii="Calibri" w:hAnsi="Calibri" w:eastAsia="Calibri" w:cs="Calibri" w:asciiTheme="minorAscii" w:hAnsiTheme="minorAscii" w:eastAsiaTheme="minorAscii" w:cstheme="minorAscii"/>
          <w:b w:val="1"/>
          <w:bCs w:val="1"/>
          <w:sz w:val="24"/>
          <w:szCs w:val="24"/>
          <w:highlight w:val="cyan"/>
        </w:rPr>
        <w:t>do patrimônio</w:t>
      </w:r>
      <w:r w:rsidRPr="0593B36F" w:rsidR="562232CA">
        <w:rPr>
          <w:rFonts w:ascii="Calibri" w:hAnsi="Calibri" w:eastAsia="Calibri" w:cs="Calibri" w:asciiTheme="minorAscii" w:hAnsiTheme="minorAscii" w:eastAsiaTheme="minorAscii" w:cstheme="minorAscii"/>
          <w:b w:val="1"/>
          <w:bCs w:val="1"/>
          <w:sz w:val="24"/>
          <w:szCs w:val="24"/>
          <w:highlight w:val="cyan"/>
        </w:rPr>
        <w:t xml:space="preserve"> cultural imaterial</w:t>
      </w:r>
      <w:r w:rsidRPr="0593B36F" w:rsidR="0020749F">
        <w:rPr>
          <w:rFonts w:ascii="Calibri" w:hAnsi="Calibri" w:eastAsia="Calibri" w:cs="Calibri" w:asciiTheme="minorAscii" w:hAnsiTheme="minorAscii" w:eastAsiaTheme="minorAscii" w:cstheme="minorAscii"/>
          <w:b w:val="1"/>
          <w:bCs w:val="1"/>
          <w:sz w:val="24"/>
          <w:szCs w:val="24"/>
          <w:highlight w:val="cyan"/>
        </w:rPr>
        <w:t>.</w:t>
      </w:r>
      <w:r w:rsidRPr="0593B36F" w:rsidR="0020749F">
        <w:rPr>
          <w:rFonts w:ascii="Calibri" w:hAnsi="Calibri" w:eastAsia="Calibri" w:cs="Calibri" w:asciiTheme="minorAscii" w:hAnsiTheme="minorAscii" w:eastAsiaTheme="minorAscii" w:cstheme="minorAscii"/>
          <w:b w:val="1"/>
          <w:bCs w:val="1"/>
          <w:sz w:val="24"/>
          <w:szCs w:val="24"/>
        </w:rPr>
        <w:t xml:space="preserve"> </w:t>
      </w:r>
    </w:p>
    <w:p w:rsidR="000F6513" w:rsidP="0593B36F" w:rsidRDefault="009F7605" w14:paraId="4B9F645F" w14:textId="187DEE86">
      <w:pPr>
        <w:spacing w:before="240" w:after="200"/>
        <w:jc w:val="both"/>
        <w:rPr>
          <w:rFonts w:ascii="Calibri" w:hAnsi="Calibri" w:eastAsia="Calibri" w:cs="Calibri" w:asciiTheme="minorAscii" w:hAnsiTheme="minorAscii" w:eastAsiaTheme="minorAscii" w:cstheme="minorAscii"/>
          <w:b w:val="1"/>
          <w:bCs w:val="1"/>
          <w:sz w:val="24"/>
          <w:szCs w:val="24"/>
        </w:rPr>
      </w:pPr>
      <w:r w:rsidRPr="0593B36F" w:rsidR="009F7605">
        <w:rPr>
          <w:rFonts w:ascii="Calibri" w:hAnsi="Calibri" w:eastAsia="Calibri" w:cs="Calibri" w:asciiTheme="minorAscii" w:hAnsiTheme="minorAscii" w:eastAsiaTheme="minorAscii" w:cstheme="minorAscii"/>
          <w:sz w:val="24"/>
          <w:szCs w:val="24"/>
          <w:highlight w:val="cyan"/>
        </w:rPr>
        <w:t>g</w:t>
      </w:r>
      <w:r w:rsidRPr="0593B36F" w:rsidR="0070237A">
        <w:rPr>
          <w:rFonts w:ascii="Calibri" w:hAnsi="Calibri" w:eastAsia="Calibri" w:cs="Calibri" w:asciiTheme="minorAscii" w:hAnsiTheme="minorAscii" w:eastAsiaTheme="minorAscii" w:cstheme="minorAscii"/>
          <w:sz w:val="24"/>
          <w:szCs w:val="24"/>
          <w:highlight w:val="cyan"/>
        </w:rPr>
        <w:t xml:space="preserve">) </w:t>
      </w:r>
      <w:r w:rsidRPr="0593B36F" w:rsidR="000F6513">
        <w:rPr>
          <w:rFonts w:ascii="Calibri" w:hAnsi="Calibri" w:eastAsia="Calibri" w:cs="Calibri" w:asciiTheme="minorAscii" w:hAnsiTheme="minorAscii" w:eastAsiaTheme="minorAscii" w:cstheme="minorAscii"/>
          <w:sz w:val="24"/>
          <w:szCs w:val="24"/>
          <w:highlight w:val="cyan"/>
        </w:rPr>
        <w:t>Até R$</w:t>
      </w:r>
      <w:r w:rsidRPr="0593B36F" w:rsidR="000F6513">
        <w:rPr>
          <w:rFonts w:ascii="Calibri" w:hAnsi="Calibri" w:eastAsia="Calibri" w:cs="Calibri" w:asciiTheme="minorAscii" w:hAnsiTheme="minorAscii" w:eastAsiaTheme="minorAscii" w:cstheme="minorAscii"/>
          <w:b w:val="1"/>
          <w:bCs w:val="1"/>
          <w:sz w:val="24"/>
          <w:szCs w:val="24"/>
          <w:highlight w:val="cyan"/>
        </w:rPr>
        <w:t xml:space="preserve"> </w:t>
      </w:r>
      <w:r w:rsidRPr="0593B36F" w:rsidR="000F6513">
        <w:rPr>
          <w:rFonts w:ascii="Calibri" w:hAnsi="Calibri" w:eastAsia="Calibri" w:cs="Calibri" w:asciiTheme="minorAscii" w:hAnsiTheme="minorAscii" w:eastAsiaTheme="minorAscii" w:cstheme="minorAscii"/>
          <w:color w:val="FF0000"/>
          <w:sz w:val="24"/>
          <w:szCs w:val="24"/>
          <w:highlight w:val="cyan"/>
        </w:rPr>
        <w:t>[XX]</w:t>
      </w:r>
      <w:r w:rsidRPr="0593B36F" w:rsidR="000F6513">
        <w:rPr>
          <w:rFonts w:ascii="Calibri" w:hAnsi="Calibri" w:eastAsia="Calibri" w:cs="Calibri" w:asciiTheme="minorAscii" w:hAnsiTheme="minorAscii" w:eastAsiaTheme="minorAscii" w:cstheme="minorAscii"/>
          <w:sz w:val="24"/>
          <w:szCs w:val="24"/>
          <w:highlight w:val="cyan"/>
        </w:rPr>
        <w:t xml:space="preserve"> (</w:t>
      </w:r>
      <w:r w:rsidRPr="0593B36F" w:rsidR="000F6513">
        <w:rPr>
          <w:rFonts w:ascii="Calibri" w:hAnsi="Calibri" w:eastAsia="Calibri" w:cs="Calibri" w:asciiTheme="minorAscii" w:hAnsiTheme="minorAscii" w:eastAsiaTheme="minorAscii" w:cstheme="minorAscii"/>
          <w:color w:val="FF0000"/>
          <w:sz w:val="24"/>
          <w:szCs w:val="24"/>
          <w:highlight w:val="cyan"/>
        </w:rPr>
        <w:t>[por extenso]</w:t>
      </w:r>
      <w:r w:rsidRPr="0593B36F" w:rsidR="000F6513">
        <w:rPr>
          <w:rFonts w:ascii="Calibri" w:hAnsi="Calibri" w:eastAsia="Calibri" w:cs="Calibri" w:asciiTheme="minorAscii" w:hAnsiTheme="minorAscii" w:eastAsiaTheme="minorAscii" w:cstheme="minorAscii"/>
          <w:sz w:val="24"/>
          <w:szCs w:val="24"/>
          <w:highlight w:val="cyan"/>
        </w:rPr>
        <w:t xml:space="preserve">) para a categoria </w:t>
      </w:r>
      <w:r w:rsidRPr="0593B36F" w:rsidR="009F7605">
        <w:rPr>
          <w:rFonts w:ascii="Calibri" w:hAnsi="Calibri" w:eastAsia="Calibri" w:cs="Calibri" w:asciiTheme="minorAscii" w:hAnsiTheme="minorAscii" w:eastAsiaTheme="minorAscii" w:cstheme="minorAscii"/>
          <w:b w:val="1"/>
          <w:bCs w:val="1"/>
          <w:sz w:val="24"/>
          <w:szCs w:val="24"/>
          <w:highlight w:val="cyan"/>
        </w:rPr>
        <w:t>Ações de inventários e mapeamentos de referências culturais</w:t>
      </w:r>
    </w:p>
    <w:p w:rsidR="009F7605" w:rsidP="0593B36F" w:rsidRDefault="009F7605" w14:paraId="4B380AFE" w14:textId="0B9C09F9">
      <w:pPr>
        <w:spacing w:before="240" w:after="200"/>
        <w:jc w:val="both"/>
        <w:rPr>
          <w:rFonts w:ascii="Calibri" w:hAnsi="Calibri" w:eastAsia="Calibri" w:cs="Calibri" w:asciiTheme="minorAscii" w:hAnsiTheme="minorAscii" w:eastAsiaTheme="minorAscii" w:cstheme="minorAscii"/>
          <w:b w:val="1"/>
          <w:bCs w:val="1"/>
          <w:sz w:val="24"/>
          <w:szCs w:val="24"/>
        </w:rPr>
      </w:pPr>
      <w:r w:rsidRPr="0593B36F" w:rsidR="009F7605">
        <w:rPr>
          <w:rFonts w:ascii="Calibri" w:hAnsi="Calibri" w:eastAsia="Calibri" w:cs="Calibri" w:asciiTheme="minorAscii" w:hAnsiTheme="minorAscii" w:eastAsiaTheme="minorAscii" w:cstheme="minorAscii"/>
          <w:sz w:val="24"/>
          <w:szCs w:val="24"/>
          <w:highlight w:val="cyan"/>
        </w:rPr>
        <w:t>h</w:t>
      </w:r>
      <w:r w:rsidRPr="0593B36F" w:rsidR="009F7605">
        <w:rPr>
          <w:rFonts w:ascii="Calibri" w:hAnsi="Calibri" w:eastAsia="Calibri" w:cs="Calibri" w:asciiTheme="minorAscii" w:hAnsiTheme="minorAscii" w:eastAsiaTheme="minorAscii" w:cstheme="minorAscii"/>
          <w:sz w:val="24"/>
          <w:szCs w:val="24"/>
          <w:highlight w:val="cyan"/>
        </w:rPr>
        <w:t>) Até R$</w:t>
      </w:r>
      <w:r w:rsidRPr="0593B36F" w:rsidR="009F7605">
        <w:rPr>
          <w:rFonts w:ascii="Calibri" w:hAnsi="Calibri" w:eastAsia="Calibri" w:cs="Calibri" w:asciiTheme="minorAscii" w:hAnsiTheme="minorAscii" w:eastAsiaTheme="minorAscii" w:cstheme="minorAscii"/>
          <w:b w:val="1"/>
          <w:bCs w:val="1"/>
          <w:sz w:val="24"/>
          <w:szCs w:val="24"/>
          <w:highlight w:val="cyan"/>
        </w:rPr>
        <w:t xml:space="preserve"> </w:t>
      </w:r>
      <w:r w:rsidRPr="0593B36F" w:rsidR="009F7605">
        <w:rPr>
          <w:rFonts w:ascii="Calibri" w:hAnsi="Calibri" w:eastAsia="Calibri" w:cs="Calibri" w:asciiTheme="minorAscii" w:hAnsiTheme="minorAscii" w:eastAsiaTheme="minorAscii" w:cstheme="minorAscii"/>
          <w:color w:val="FF0000"/>
          <w:sz w:val="24"/>
          <w:szCs w:val="24"/>
          <w:highlight w:val="cyan"/>
        </w:rPr>
        <w:t>[XX]</w:t>
      </w:r>
      <w:r w:rsidRPr="0593B36F" w:rsidR="009F7605">
        <w:rPr>
          <w:rFonts w:ascii="Calibri" w:hAnsi="Calibri" w:eastAsia="Calibri" w:cs="Calibri" w:asciiTheme="minorAscii" w:hAnsiTheme="minorAscii" w:eastAsiaTheme="minorAscii" w:cstheme="minorAscii"/>
          <w:sz w:val="24"/>
          <w:szCs w:val="24"/>
          <w:highlight w:val="cyan"/>
        </w:rPr>
        <w:t xml:space="preserve"> (</w:t>
      </w:r>
      <w:r w:rsidRPr="0593B36F" w:rsidR="009F7605">
        <w:rPr>
          <w:rFonts w:ascii="Calibri" w:hAnsi="Calibri" w:eastAsia="Calibri" w:cs="Calibri" w:asciiTheme="minorAscii" w:hAnsiTheme="minorAscii" w:eastAsiaTheme="minorAscii" w:cstheme="minorAscii"/>
          <w:color w:val="FF0000"/>
          <w:sz w:val="24"/>
          <w:szCs w:val="24"/>
          <w:highlight w:val="cyan"/>
        </w:rPr>
        <w:t>[por extenso]</w:t>
      </w:r>
      <w:r w:rsidRPr="0593B36F" w:rsidR="009F7605">
        <w:rPr>
          <w:rFonts w:ascii="Calibri" w:hAnsi="Calibri" w:eastAsia="Calibri" w:cs="Calibri" w:asciiTheme="minorAscii" w:hAnsiTheme="minorAscii" w:eastAsiaTheme="minorAscii" w:cstheme="minorAscii"/>
          <w:sz w:val="24"/>
          <w:szCs w:val="24"/>
          <w:highlight w:val="cyan"/>
        </w:rPr>
        <w:t xml:space="preserve">) para a categoria </w:t>
      </w:r>
      <w:r w:rsidRPr="0593B36F" w:rsidR="009F7605">
        <w:rPr>
          <w:rFonts w:ascii="Calibri" w:hAnsi="Calibri" w:eastAsia="Calibri" w:cs="Calibri" w:asciiTheme="minorAscii" w:hAnsiTheme="minorAscii" w:eastAsiaTheme="minorAscii" w:cstheme="minorAscii"/>
          <w:b w:val="1"/>
          <w:bCs w:val="1"/>
          <w:sz w:val="24"/>
          <w:szCs w:val="24"/>
          <w:highlight w:val="cyan"/>
        </w:rPr>
        <w:t xml:space="preserve">Ações de inventários e mapeamentos de </w:t>
      </w:r>
      <w:r w:rsidRPr="0593B36F" w:rsidR="009F7605">
        <w:rPr>
          <w:rFonts w:ascii="Calibri" w:hAnsi="Calibri" w:eastAsia="Calibri" w:cs="Calibri" w:asciiTheme="minorAscii" w:hAnsiTheme="minorAscii" w:eastAsiaTheme="minorAscii" w:cstheme="minorAscii"/>
          <w:b w:val="1"/>
          <w:bCs w:val="1"/>
          <w:sz w:val="24"/>
          <w:szCs w:val="24"/>
          <w:highlight w:val="cyan"/>
        </w:rPr>
        <w:t>diversidade linguística</w:t>
      </w:r>
      <w:r w:rsidRPr="0593B36F" w:rsidR="0F0D68D8">
        <w:rPr>
          <w:rFonts w:ascii="Calibri" w:hAnsi="Calibri" w:eastAsia="Calibri" w:cs="Calibri" w:asciiTheme="minorAscii" w:hAnsiTheme="minorAscii" w:eastAsiaTheme="minorAscii" w:cstheme="minorAscii"/>
          <w:b w:val="1"/>
          <w:bCs w:val="1"/>
          <w:sz w:val="24"/>
          <w:szCs w:val="24"/>
          <w:highlight w:val="cyan"/>
        </w:rPr>
        <w:t xml:space="preserve"> brasileira</w:t>
      </w:r>
    </w:p>
    <w:p w:rsidR="19DE0892" w:rsidP="0593B36F" w:rsidRDefault="19DE0892" w14:paraId="498F97BC" w14:textId="3FBC865A">
      <w:pPr>
        <w:spacing w:before="240" w:after="200"/>
        <w:jc w:val="both"/>
        <w:rPr>
          <w:rFonts w:ascii="Calibri" w:hAnsi="Calibri" w:eastAsia="Calibri" w:cs="Calibri" w:asciiTheme="minorAscii" w:hAnsiTheme="minorAscii" w:eastAsiaTheme="minorAscii" w:cstheme="minorAscii"/>
          <w:noProof w:val="0"/>
          <w:color w:val="auto"/>
          <w:sz w:val="24"/>
          <w:szCs w:val="24"/>
          <w:highlight w:val="cyan"/>
          <w:lang w:val="pt-BR" w:eastAsia="en-US" w:bidi="ar-SA"/>
        </w:rPr>
      </w:pPr>
      <w:r w:rsidRPr="0593B36F" w:rsidR="19DE0892">
        <w:rPr>
          <w:rFonts w:ascii="Calibri" w:hAnsi="Calibri" w:eastAsia="Calibri" w:cs="Calibri" w:asciiTheme="minorAscii" w:hAnsiTheme="minorAscii" w:eastAsiaTheme="minorAscii" w:cstheme="minorAscii"/>
          <w:sz w:val="24"/>
          <w:szCs w:val="24"/>
          <w:highlight w:val="cyan"/>
        </w:rPr>
        <w:t>i) Até R$</w:t>
      </w:r>
      <w:r w:rsidRPr="0593B36F" w:rsidR="19DE0892">
        <w:rPr>
          <w:rFonts w:ascii="Calibri" w:hAnsi="Calibri" w:eastAsia="Calibri" w:cs="Calibri" w:asciiTheme="minorAscii" w:hAnsiTheme="minorAscii" w:eastAsiaTheme="minorAscii" w:cstheme="minorAscii"/>
          <w:b w:val="1"/>
          <w:bCs w:val="1"/>
          <w:sz w:val="24"/>
          <w:szCs w:val="24"/>
          <w:highlight w:val="cyan"/>
        </w:rPr>
        <w:t xml:space="preserve"> </w:t>
      </w:r>
      <w:r w:rsidRPr="0593B36F" w:rsidR="19DE0892">
        <w:rPr>
          <w:rFonts w:ascii="Calibri" w:hAnsi="Calibri" w:eastAsia="Calibri" w:cs="Calibri" w:asciiTheme="minorAscii" w:hAnsiTheme="minorAscii" w:eastAsiaTheme="minorAscii" w:cstheme="minorAscii"/>
          <w:color w:val="FF0000"/>
          <w:sz w:val="24"/>
          <w:szCs w:val="24"/>
          <w:highlight w:val="cyan"/>
        </w:rPr>
        <w:t>[XX]</w:t>
      </w:r>
      <w:r w:rsidRPr="0593B36F" w:rsidR="19DE0892">
        <w:rPr>
          <w:rFonts w:ascii="Calibri" w:hAnsi="Calibri" w:eastAsia="Calibri" w:cs="Calibri" w:asciiTheme="minorAscii" w:hAnsiTheme="minorAscii" w:eastAsiaTheme="minorAscii" w:cstheme="minorAscii"/>
          <w:sz w:val="24"/>
          <w:szCs w:val="24"/>
          <w:highlight w:val="cyan"/>
        </w:rPr>
        <w:t xml:space="preserve"> (</w:t>
      </w:r>
      <w:r w:rsidRPr="0593B36F" w:rsidR="19DE0892">
        <w:rPr>
          <w:rFonts w:ascii="Calibri" w:hAnsi="Calibri" w:eastAsia="Calibri" w:cs="Calibri" w:asciiTheme="minorAscii" w:hAnsiTheme="minorAscii" w:eastAsiaTheme="minorAscii" w:cstheme="minorAscii"/>
          <w:color w:val="FF0000"/>
          <w:sz w:val="24"/>
          <w:szCs w:val="24"/>
          <w:highlight w:val="cyan"/>
        </w:rPr>
        <w:t>[por extenso]</w:t>
      </w:r>
      <w:r w:rsidRPr="0593B36F" w:rsidR="19DE0892">
        <w:rPr>
          <w:rFonts w:ascii="Calibri" w:hAnsi="Calibri" w:eastAsia="Calibri" w:cs="Calibri" w:asciiTheme="minorAscii" w:hAnsiTheme="minorAscii" w:eastAsiaTheme="minorAscii" w:cstheme="minorAscii"/>
          <w:sz w:val="24"/>
          <w:szCs w:val="24"/>
          <w:highlight w:val="cyan"/>
        </w:rPr>
        <w:t xml:space="preserve">) para a categoria </w:t>
      </w:r>
      <w:r w:rsidRPr="0593B36F" w:rsidR="19DE0892">
        <w:rPr>
          <w:rFonts w:ascii="Calibri" w:hAnsi="Calibri" w:eastAsia="Calibri" w:cs="Calibri" w:asciiTheme="minorAscii" w:hAnsiTheme="minorAscii" w:eastAsiaTheme="minorAscii" w:cstheme="minorAscii"/>
          <w:b w:val="1"/>
          <w:bCs w:val="1"/>
          <w:noProof w:val="0"/>
          <w:color w:val="auto"/>
          <w:sz w:val="24"/>
          <w:szCs w:val="24"/>
          <w:highlight w:val="cyan"/>
          <w:lang w:val="pt-BR" w:eastAsia="en-US" w:bidi="ar-SA"/>
        </w:rPr>
        <w:t xml:space="preserve">Ações de salvaguarda, fortalecimento e revitalização da </w:t>
      </w:r>
      <w:r w:rsidRPr="0593B36F" w:rsidR="5A47D361">
        <w:rPr>
          <w:rFonts w:ascii="Calibri" w:hAnsi="Calibri" w:eastAsia="Calibri" w:cs="Calibri" w:asciiTheme="minorAscii" w:hAnsiTheme="minorAscii" w:eastAsiaTheme="minorAscii" w:cstheme="minorAscii"/>
          <w:b w:val="1"/>
          <w:bCs w:val="1"/>
          <w:noProof w:val="0"/>
          <w:color w:val="auto"/>
          <w:sz w:val="24"/>
          <w:szCs w:val="24"/>
          <w:highlight w:val="cyan"/>
          <w:lang w:val="pt-BR" w:eastAsia="en-US" w:bidi="ar-SA"/>
        </w:rPr>
        <w:t>d</w:t>
      </w:r>
      <w:r w:rsidRPr="0593B36F" w:rsidR="19DE0892">
        <w:rPr>
          <w:rFonts w:ascii="Calibri" w:hAnsi="Calibri" w:eastAsia="Calibri" w:cs="Calibri" w:asciiTheme="minorAscii" w:hAnsiTheme="minorAscii" w:eastAsiaTheme="minorAscii" w:cstheme="minorAscii"/>
          <w:b w:val="1"/>
          <w:bCs w:val="1"/>
          <w:noProof w:val="0"/>
          <w:color w:val="auto"/>
          <w:sz w:val="24"/>
          <w:szCs w:val="24"/>
          <w:highlight w:val="cyan"/>
          <w:lang w:val="pt-BR" w:eastAsia="en-US" w:bidi="ar-SA"/>
        </w:rPr>
        <w:t xml:space="preserve">iversidade </w:t>
      </w:r>
      <w:r w:rsidRPr="0593B36F" w:rsidR="53C06758">
        <w:rPr>
          <w:rFonts w:ascii="Calibri" w:hAnsi="Calibri" w:eastAsia="Calibri" w:cs="Calibri" w:asciiTheme="minorAscii" w:hAnsiTheme="minorAscii" w:eastAsiaTheme="minorAscii" w:cstheme="minorAscii"/>
          <w:b w:val="1"/>
          <w:bCs w:val="1"/>
          <w:noProof w:val="0"/>
          <w:color w:val="auto"/>
          <w:sz w:val="24"/>
          <w:szCs w:val="24"/>
          <w:highlight w:val="cyan"/>
          <w:lang w:val="pt-BR" w:eastAsia="en-US" w:bidi="ar-SA"/>
        </w:rPr>
        <w:t>l</w:t>
      </w:r>
      <w:r w:rsidRPr="0593B36F" w:rsidR="19DE0892">
        <w:rPr>
          <w:rFonts w:ascii="Calibri" w:hAnsi="Calibri" w:eastAsia="Calibri" w:cs="Calibri" w:asciiTheme="minorAscii" w:hAnsiTheme="minorAscii" w:eastAsiaTheme="minorAscii" w:cstheme="minorAscii"/>
          <w:b w:val="1"/>
          <w:bCs w:val="1"/>
          <w:noProof w:val="0"/>
          <w:color w:val="auto"/>
          <w:sz w:val="24"/>
          <w:szCs w:val="24"/>
          <w:highlight w:val="cyan"/>
          <w:lang w:val="pt-BR" w:eastAsia="en-US" w:bidi="ar-SA"/>
        </w:rPr>
        <w:t>inguística brasileira</w:t>
      </w:r>
    </w:p>
    <w:p w:rsidR="000F6513" w:rsidP="00A10420" w:rsidRDefault="000F6513" w14:paraId="1FE46AC0" w14:textId="77777777">
      <w:pPr>
        <w:spacing w:before="240" w:after="200"/>
        <w:jc w:val="both"/>
        <w:rPr>
          <w:rFonts w:ascii="Calibri" w:hAnsi="Calibri" w:eastAsia="Calibri" w:cs="Calibri"/>
          <w:sz w:val="24"/>
          <w:szCs w:val="24"/>
        </w:rPr>
      </w:pPr>
    </w:p>
    <w:p w:rsidRPr="00D75D57" w:rsidR="00A10420" w:rsidP="00A10420" w:rsidRDefault="00A10420" w14:paraId="09BF797C" w14:textId="3CDA5B11">
      <w:pPr>
        <w:spacing w:before="240" w:after="200"/>
        <w:jc w:val="both"/>
        <w:rPr>
          <w:rFonts w:ascii="Calibri" w:hAnsi="Calibri" w:eastAsia="Calibri" w:cs="Calibri"/>
          <w:sz w:val="24"/>
          <w:szCs w:val="24"/>
        </w:rPr>
      </w:pPr>
      <w:r w:rsidRPr="00D75D57">
        <w:rPr>
          <w:rFonts w:ascii="Calibri" w:hAnsi="Calibri" w:eastAsia="Calibri" w:cs="Calibri"/>
          <w:sz w:val="24"/>
          <w:szCs w:val="24"/>
        </w:rPr>
        <w:t>[...]</w:t>
      </w:r>
    </w:p>
    <w:tbl>
      <w:tblPr>
        <w:tblStyle w:val="Tabelacomgrade"/>
        <w:tblW w:w="0" w:type="auto"/>
        <w:tblLook w:val="04A0" w:firstRow="1" w:lastRow="0" w:firstColumn="1" w:lastColumn="0" w:noHBand="0" w:noVBand="1"/>
      </w:tblPr>
      <w:tblGrid>
        <w:gridCol w:w="8494"/>
      </w:tblGrid>
      <w:tr w:rsidRPr="00D75D57" w:rsidR="00C85393" w:rsidTr="19B24AF9" w14:paraId="2422BDC5" w14:textId="77777777">
        <w:tc>
          <w:tcPr>
            <w:tcW w:w="8494" w:type="dxa"/>
          </w:tcPr>
          <w:p w:rsidRPr="00D75D57" w:rsidR="00175719" w:rsidP="00DC5A47" w:rsidRDefault="00C85393" w14:paraId="78B3C894" w14:textId="77DF1477">
            <w:pPr>
              <w:spacing w:before="240" w:after="200"/>
              <w:jc w:val="both"/>
              <w:rPr>
                <w:rFonts w:ascii="Calibri" w:hAnsi="Calibri" w:eastAsia="Calibri" w:cs="Calibri"/>
                <w:sz w:val="24"/>
                <w:szCs w:val="24"/>
              </w:rPr>
            </w:pPr>
            <w:r w:rsidRPr="00D75D57">
              <w:rPr>
                <w:rFonts w:ascii="Calibri" w:hAnsi="Calibri" w:eastAsia="Calibri" w:cs="Calibri"/>
                <w:b/>
                <w:bCs/>
                <w:sz w:val="24"/>
                <w:szCs w:val="24"/>
                <w:highlight w:val="yellow"/>
              </w:rPr>
              <w:t>DICA PARA O ENTE FEDERATIVO!</w:t>
            </w:r>
            <w:r w:rsidRPr="00D75D57">
              <w:rPr>
                <w:rFonts w:ascii="Calibri" w:hAnsi="Calibri" w:eastAsia="Calibri" w:cs="Calibri"/>
                <w:sz w:val="24"/>
                <w:szCs w:val="24"/>
                <w:highlight w:val="yellow"/>
              </w:rPr>
              <w:t xml:space="preserve"> </w:t>
            </w:r>
            <w:r w:rsidRPr="00D75D57" w:rsidR="00175719">
              <w:rPr>
                <w:rFonts w:ascii="Calibri" w:hAnsi="Calibri" w:cs="Calibri"/>
                <w:sz w:val="24"/>
                <w:szCs w:val="24"/>
                <w:highlight w:val="yellow"/>
              </w:rPr>
              <w:t>O ENTE PODE SEPARAR AS CATEGORIAS DA</w:t>
            </w:r>
            <w:r w:rsidR="00A15ABA">
              <w:rPr>
                <w:rFonts w:ascii="Calibri" w:hAnsi="Calibri" w:cs="Calibri"/>
                <w:sz w:val="24"/>
                <w:szCs w:val="24"/>
                <w:highlight w:val="yellow"/>
              </w:rPr>
              <w:t xml:space="preserve"> SALVAGUARDA DO PATRIMÔNIO IMATERIAL</w:t>
            </w:r>
            <w:r w:rsidRPr="00D75D57" w:rsidR="00175719">
              <w:rPr>
                <w:rFonts w:ascii="Calibri" w:hAnsi="Calibri" w:cs="Calibri"/>
                <w:sz w:val="24"/>
                <w:szCs w:val="24"/>
                <w:highlight w:val="yellow"/>
              </w:rPr>
              <w:t xml:space="preserve"> DE ACORDO COM AS CATEGORIAS PROPOSTAS OU INCLUIR OUTRAS EM CONSONÂNCIA COM A REALIDADE LOCAL. </w:t>
            </w:r>
            <w:r w:rsidRPr="00D75D57" w:rsidR="00175719">
              <w:rPr>
                <w:rFonts w:ascii="Calibri" w:hAnsi="Calibri" w:cs="Calibri"/>
                <w:sz w:val="24"/>
                <w:szCs w:val="24"/>
                <w:highlight w:val="yellow"/>
              </w:rPr>
              <w:lastRenderedPageBreak/>
              <w:t xml:space="preserve">DESTACA-SE A EXPRESSÃO CULTURAL (EX.: </w:t>
            </w:r>
            <w:r w:rsidR="00A15ABA">
              <w:rPr>
                <w:rFonts w:ascii="Calibri" w:hAnsi="Calibri" w:cs="Calibri"/>
                <w:sz w:val="24"/>
                <w:szCs w:val="24"/>
                <w:highlight w:val="yellow"/>
              </w:rPr>
              <w:t>SALVAGUARDA DE PATRIMÔNIO</w:t>
            </w:r>
            <w:r w:rsidR="00616BCC">
              <w:rPr>
                <w:rFonts w:ascii="Calibri" w:hAnsi="Calibri" w:cs="Calibri"/>
                <w:sz w:val="24"/>
                <w:szCs w:val="24"/>
                <w:highlight w:val="yellow"/>
              </w:rPr>
              <w:t xml:space="preserve"> IMATERIAL</w:t>
            </w:r>
            <w:r w:rsidR="00A15ABA">
              <w:rPr>
                <w:rFonts w:ascii="Calibri" w:hAnsi="Calibri" w:cs="Calibri"/>
                <w:sz w:val="24"/>
                <w:szCs w:val="24"/>
                <w:highlight w:val="yellow"/>
              </w:rPr>
              <w:t xml:space="preserve"> INDÍGENA, SALVAGUARDA DE PATRIMÔNIO </w:t>
            </w:r>
            <w:r w:rsidR="00616BCC">
              <w:rPr>
                <w:rFonts w:ascii="Calibri" w:hAnsi="Calibri" w:cs="Calibri"/>
                <w:sz w:val="24"/>
                <w:szCs w:val="24"/>
                <w:highlight w:val="yellow"/>
              </w:rPr>
              <w:t xml:space="preserve">IMATERIAL </w:t>
            </w:r>
            <w:r w:rsidR="00A15ABA">
              <w:rPr>
                <w:rFonts w:ascii="Calibri" w:hAnsi="Calibri" w:cs="Calibri"/>
                <w:sz w:val="24"/>
                <w:szCs w:val="24"/>
                <w:highlight w:val="yellow"/>
              </w:rPr>
              <w:t>AFROBRASILEIRO ETC.</w:t>
            </w:r>
            <w:r w:rsidRPr="00D75D57" w:rsidR="00175719">
              <w:rPr>
                <w:rFonts w:ascii="Calibri" w:hAnsi="Calibri" w:cs="Calibri"/>
                <w:sz w:val="24"/>
                <w:szCs w:val="24"/>
                <w:highlight w:val="yellow"/>
              </w:rPr>
              <w:t>)</w:t>
            </w:r>
            <w:r w:rsidRPr="00D75D57" w:rsidR="00DC5A47">
              <w:rPr>
                <w:rFonts w:ascii="Calibri" w:hAnsi="Calibri" w:cs="Calibri"/>
                <w:sz w:val="24"/>
                <w:szCs w:val="24"/>
                <w:highlight w:val="yellow"/>
              </w:rPr>
              <w:t xml:space="preserve">, A </w:t>
            </w:r>
            <w:r w:rsidRPr="00D75D57" w:rsidR="00175719">
              <w:rPr>
                <w:rFonts w:ascii="Calibri" w:hAnsi="Calibri" w:cs="Calibri"/>
                <w:sz w:val="24"/>
                <w:szCs w:val="24"/>
                <w:highlight w:val="yellow"/>
              </w:rPr>
              <w:t>NATUREZA JURÍDICA DO PROPONENTE (EX.: PESSOA FÍSICA, PESSOA JURÍDICA, COLETIVOS SEM CNPJ), O PORTE DO PROJETO (EX.: PROJETOS DE ATÉ R$10.000,00, PROJETOS DE ATÉ R$100.000,00</w:t>
            </w:r>
            <w:r w:rsidR="00A15ABA">
              <w:rPr>
                <w:rFonts w:ascii="Calibri" w:hAnsi="Calibri" w:cs="Calibri"/>
                <w:sz w:val="24"/>
                <w:szCs w:val="24"/>
                <w:highlight w:val="yellow"/>
              </w:rPr>
              <w:t>)</w:t>
            </w:r>
            <w:r w:rsidRPr="00D75D57" w:rsidR="00175719">
              <w:rPr>
                <w:rFonts w:ascii="Calibri" w:hAnsi="Calibri" w:cs="Calibri"/>
                <w:sz w:val="24"/>
                <w:szCs w:val="24"/>
                <w:highlight w:val="yellow"/>
              </w:rPr>
              <w:t xml:space="preserve"> OU QUALQUER OUTRA DIVISÃO DE CATEGORIAS PODE SER FEITA EM ADEQUA</w:t>
            </w:r>
            <w:r w:rsidR="00616BCC">
              <w:rPr>
                <w:rFonts w:ascii="Calibri" w:hAnsi="Calibri" w:cs="Calibri"/>
                <w:sz w:val="24"/>
                <w:szCs w:val="24"/>
                <w:highlight w:val="yellow"/>
              </w:rPr>
              <w:t>ÇÃO</w:t>
            </w:r>
            <w:r w:rsidRPr="00D75D57" w:rsidR="00175719">
              <w:rPr>
                <w:rFonts w:ascii="Calibri" w:hAnsi="Calibri" w:cs="Calibri"/>
                <w:sz w:val="24"/>
                <w:szCs w:val="24"/>
                <w:highlight w:val="yellow"/>
              </w:rPr>
              <w:t xml:space="preserve"> À REALIDADE LOCAL</w:t>
            </w:r>
            <w:r w:rsidR="00616BCC">
              <w:rPr>
                <w:rFonts w:ascii="Calibri" w:hAnsi="Calibri" w:cs="Calibri"/>
                <w:sz w:val="24"/>
                <w:szCs w:val="24"/>
              </w:rPr>
              <w:t>.</w:t>
            </w:r>
          </w:p>
        </w:tc>
      </w:tr>
    </w:tbl>
    <w:p w:rsidRPr="00D75D57" w:rsidR="00C85393" w:rsidP="00A10420" w:rsidRDefault="00C85393" w14:paraId="7F6429ED" w14:textId="77777777">
      <w:pPr>
        <w:spacing w:before="240" w:after="200"/>
        <w:jc w:val="both"/>
        <w:rPr>
          <w:rFonts w:ascii="Calibri" w:hAnsi="Calibri" w:eastAsia="Calibri" w:cs="Calibri"/>
          <w:sz w:val="24"/>
          <w:szCs w:val="24"/>
        </w:rPr>
      </w:pPr>
    </w:p>
    <w:p w:rsidR="008179F4" w:rsidP="008179F4" w:rsidRDefault="008179F4" w14:paraId="0E9505B3" w14:textId="148A35EA">
      <w:pPr>
        <w:pStyle w:val="PargrafodaLista"/>
        <w:numPr>
          <w:ilvl w:val="0"/>
          <w:numId w:val="5"/>
        </w:numPr>
        <w:spacing w:before="240" w:after="200" w:line="276" w:lineRule="auto"/>
        <w:jc w:val="both"/>
        <w:rPr>
          <w:rFonts w:ascii="Calibri" w:hAnsi="Calibri" w:eastAsia="Calibri" w:cs="Calibri"/>
          <w:b/>
          <w:sz w:val="24"/>
          <w:szCs w:val="24"/>
        </w:rPr>
      </w:pPr>
      <w:r>
        <w:rPr>
          <w:rFonts w:ascii="Calibri" w:hAnsi="Calibri" w:eastAsia="Calibri" w:cs="Calibri"/>
          <w:b/>
          <w:sz w:val="24"/>
          <w:szCs w:val="24"/>
        </w:rPr>
        <w:t>O QUE SIGNIFICA O SEGMENTO DE SALVAGUARDA DO PATRIMÔNIO CULTURAL IMATERIAL</w:t>
      </w:r>
    </w:p>
    <w:p w:rsidR="008179F4" w:rsidP="038A091F" w:rsidRDefault="008179F4" w14:paraId="4686DF9C" w14:textId="77777777">
      <w:pPr>
        <w:pStyle w:val="PargrafodaLista"/>
        <w:spacing w:before="240" w:after="200" w:line="276" w:lineRule="auto"/>
        <w:jc w:val="both"/>
        <w:rPr>
          <w:rFonts w:ascii="Calibri" w:hAnsi="Calibri" w:eastAsia="Calibri" w:cs="Calibri"/>
          <w:b w:val="1"/>
          <w:bCs w:val="1"/>
          <w:sz w:val="24"/>
          <w:szCs w:val="24"/>
        </w:rPr>
      </w:pPr>
    </w:p>
    <w:p w:rsidR="2CAC37DB" w:rsidP="038A091F" w:rsidRDefault="2CAC37DB" w14:paraId="5E7654BD" w14:textId="746BFB40">
      <w:pPr>
        <w:spacing w:before="240" w:after="200" w:line="276" w:lineRule="auto"/>
        <w:jc w:val="both"/>
        <w:rPr>
          <w:rFonts w:ascii="Calibri" w:hAnsi="Calibri" w:eastAsia="" w:cs="Calibri" w:asciiTheme="minorAscii" w:hAnsiTheme="minorAscii" w:eastAsiaTheme="minorEastAsia" w:cstheme="minorBidi"/>
          <w:noProof w:val="0"/>
          <w:color w:val="000000" w:themeColor="text1" w:themeTint="FF" w:themeShade="FF"/>
          <w:sz w:val="24"/>
          <w:szCs w:val="24"/>
          <w:lang w:val="pt-BR" w:eastAsia="en-US" w:bidi="ar-SA"/>
        </w:rPr>
      </w:pPr>
      <w:r w:rsidRPr="038A091F" w:rsidR="2CAC37DB">
        <w:rPr>
          <w:rFonts w:ascii="Calibri" w:hAnsi="Calibri" w:eastAsia="" w:cs="Calibri" w:asciiTheme="minorAscii" w:hAnsiTheme="minorAscii" w:eastAsiaTheme="minorEastAsia" w:cstheme="minorBidi"/>
          <w:noProof w:val="0"/>
          <w:color w:val="000000" w:themeColor="text1" w:themeTint="FF" w:themeShade="FF"/>
          <w:sz w:val="24"/>
          <w:szCs w:val="24"/>
          <w:lang w:val="pt-BR" w:eastAsia="en-US" w:bidi="ar-SA"/>
        </w:rPr>
        <w:t xml:space="preserve">Os bens culturais de natureza imaterial dizem respeito àquelas práticas e domínios da vida social que se manifestam em saberes, ofícios e modos de fazer; celebrações; formas de expressão cênicas, plásticas, musicais ou lúdicas; e nos lugares (como mercados, feiras e santuários que abrigam práticas culturais coletivas). A Organização das Nações Unidas para a Educação, </w:t>
      </w:r>
      <w:r w:rsidRPr="038A091F" w:rsidR="2CAC37DB">
        <w:rPr>
          <w:rFonts w:ascii="Calibri" w:hAnsi="Calibri" w:eastAsia="" w:cs="Calibri" w:asciiTheme="minorAscii" w:hAnsiTheme="minorAscii" w:eastAsiaTheme="minorEastAsia" w:cstheme="minorBidi"/>
          <w:noProof w:val="0"/>
          <w:color w:val="000000" w:themeColor="text1" w:themeTint="FF" w:themeShade="FF"/>
          <w:sz w:val="24"/>
          <w:szCs w:val="24"/>
          <w:lang w:val="pt-BR" w:eastAsia="en-US" w:bidi="ar-SA"/>
        </w:rPr>
        <w:t>a Ciência e a Cultura (UNESCO) define</w:t>
      </w:r>
      <w:r w:rsidRPr="038A091F" w:rsidR="2CAC37DB">
        <w:rPr>
          <w:rFonts w:ascii="Calibri" w:hAnsi="Calibri" w:eastAsia="" w:cs="Calibri" w:asciiTheme="minorAscii" w:hAnsiTheme="minorAscii" w:eastAsiaTheme="minorEastAsia" w:cstheme="minorBidi"/>
          <w:noProof w:val="0"/>
          <w:color w:val="000000" w:themeColor="text1" w:themeTint="FF" w:themeShade="FF"/>
          <w:sz w:val="24"/>
          <w:szCs w:val="24"/>
          <w:lang w:val="pt-BR" w:eastAsia="en-US" w:bidi="ar-SA"/>
        </w:rPr>
        <w:t xml:space="preserve"> como patrimônio imaterial "as práticas, representações, expressões, conhecimentos e técnicas – com os instrumentos, objetos, artefatos e lugares culturais que lhes são associados - que as comunidades, os grupos e, em alguns casos os indivíduos, reconhecem como parte integrante de seu patrimônio cultural." Esta definição está de acordo com a </w:t>
      </w:r>
      <w:hyperlink w:anchor=":~:text=DECRETO%20N%C2%BA%205.753%2C%20DE%2012,3%20de%20novembro%20de%202003." r:id="R6d35a08d94d34fcb">
        <w:r w:rsidRPr="038A091F" w:rsidR="2CAC37DB">
          <w:rPr>
            <w:rFonts w:ascii="Calibri" w:hAnsi="Calibri" w:eastAsia="" w:cs="Calibri" w:asciiTheme="minorAscii" w:hAnsiTheme="minorAscii" w:eastAsiaTheme="minorEastAsia" w:cstheme="minorBidi"/>
            <w:noProof w:val="0"/>
            <w:color w:val="0070C0"/>
            <w:sz w:val="24"/>
            <w:szCs w:val="24"/>
            <w:u w:val="single"/>
            <w:lang w:val="pt-BR" w:eastAsia="en-US" w:bidi="ar-SA"/>
          </w:rPr>
          <w:t>Convenção da Unesco para a Salvaguarda do Patrimônio Cultural Imaterial</w:t>
        </w:r>
      </w:hyperlink>
      <w:r w:rsidRPr="038A091F" w:rsidR="2CAC37DB">
        <w:rPr>
          <w:rFonts w:ascii="Calibri" w:hAnsi="Calibri" w:eastAsia="" w:cs="Calibri" w:asciiTheme="minorAscii" w:hAnsiTheme="minorAscii" w:eastAsiaTheme="minorEastAsia" w:cstheme="minorBidi"/>
          <w:noProof w:val="0"/>
          <w:color w:val="000000" w:themeColor="text1" w:themeTint="FF" w:themeShade="FF"/>
          <w:sz w:val="24"/>
          <w:szCs w:val="24"/>
          <w:lang w:val="pt-BR" w:eastAsia="en-US" w:bidi="ar-SA"/>
        </w:rPr>
        <w:t>, ratificada pelo Brasil em março de 2006.</w:t>
      </w:r>
      <w:r w:rsidRPr="038A091F" w:rsidR="1656AEFE">
        <w:rPr>
          <w:rFonts w:ascii="Calibri" w:hAnsi="Calibri" w:eastAsia="" w:cs="Calibri" w:asciiTheme="minorAscii" w:hAnsiTheme="minorAscii" w:eastAsiaTheme="minorEastAsia" w:cstheme="minorBidi"/>
          <w:noProof w:val="0"/>
          <w:color w:val="000000" w:themeColor="text1" w:themeTint="FF" w:themeShade="FF"/>
          <w:sz w:val="24"/>
          <w:szCs w:val="24"/>
          <w:lang w:val="pt-BR" w:eastAsia="en-US" w:bidi="ar-SA"/>
        </w:rPr>
        <w:t xml:space="preserve"> Assim, o patrimônio cultural imaterial é uma parte importante que constitui a identidade de brasileiros e brasileiras.</w:t>
      </w:r>
    </w:p>
    <w:p w:rsidR="5C1897E5" w:rsidP="038A091F" w:rsidRDefault="5C1897E5" w14:paraId="59D6F3C8" w14:textId="270ED353">
      <w:pPr>
        <w:spacing w:before="240" w:after="200" w:line="276" w:lineRule="auto"/>
        <w:jc w:val="both"/>
        <w:rPr>
          <w:rFonts w:ascii="Calibri" w:hAnsi="Calibri" w:eastAsia="" w:cs="Calibri" w:asciiTheme="minorAscii" w:hAnsiTheme="minorAscii" w:eastAsiaTheme="minorEastAsia" w:cstheme="minorBidi"/>
          <w:noProof w:val="0"/>
          <w:color w:val="000000" w:themeColor="text1" w:themeTint="FF" w:themeShade="FF"/>
          <w:sz w:val="24"/>
          <w:szCs w:val="24"/>
          <w:lang w:val="pt-BR" w:eastAsia="en-US" w:bidi="ar-SA"/>
        </w:rPr>
      </w:pPr>
      <w:r w:rsidRPr="038A091F" w:rsidR="5C1897E5">
        <w:rPr>
          <w:rFonts w:ascii="Calibri" w:hAnsi="Calibri" w:eastAsia="" w:cs="Calibri" w:asciiTheme="minorAscii" w:hAnsiTheme="minorAscii" w:eastAsiaTheme="minorEastAsia" w:cstheme="minorBidi"/>
          <w:noProof w:val="0"/>
          <w:color w:val="000000" w:themeColor="text1" w:themeTint="FF" w:themeShade="FF"/>
          <w:sz w:val="24"/>
          <w:szCs w:val="24"/>
          <w:lang w:val="pt-BR" w:eastAsia="en-US" w:bidi="ar-SA"/>
        </w:rPr>
        <w:t xml:space="preserve">As categorias de projetos representam ações que visam fortalecer a preservação e salvaguarda do patrimônio cultural imaterial. </w:t>
      </w:r>
      <w:r w:rsidRPr="038A091F" w:rsidR="17853263">
        <w:rPr>
          <w:rFonts w:ascii="Calibri" w:hAnsi="Calibri" w:eastAsia="" w:cs="Calibri" w:asciiTheme="minorAscii" w:hAnsiTheme="minorAscii" w:eastAsiaTheme="minorEastAsia" w:cstheme="minorBidi"/>
          <w:noProof w:val="0"/>
          <w:color w:val="000000" w:themeColor="text1" w:themeTint="FF" w:themeShade="FF"/>
          <w:sz w:val="24"/>
          <w:szCs w:val="24"/>
          <w:lang w:val="pt-BR" w:eastAsia="en-US" w:bidi="ar-SA"/>
        </w:rPr>
        <w:t xml:space="preserve">A salvaguarda considera os modos de vida e visões de mundo de dos grupos a partir do respeito aos diferentes contextos culturais e aos valores e referências. Por outro lado, também é pautada no reconhecimento da diversidade cultural como definidora da identidade cultural brasileira.  </w:t>
      </w:r>
    </w:p>
    <w:p w:rsidR="5E548763" w:rsidP="038A091F" w:rsidRDefault="5E548763" w14:paraId="081E6FDB" w14:textId="2F3B61D5">
      <w:pPr>
        <w:spacing w:before="240" w:after="200" w:line="276" w:lineRule="auto"/>
        <w:jc w:val="both"/>
        <w:rPr>
          <w:rFonts w:ascii="Calibri" w:hAnsi="Calibri" w:eastAsia="" w:cs="Calibri" w:asciiTheme="minorAscii" w:hAnsiTheme="minorAscii" w:eastAsiaTheme="minorEastAsia" w:cstheme="minorBidi"/>
          <w:noProof w:val="0"/>
          <w:color w:val="FF0000"/>
          <w:sz w:val="24"/>
          <w:szCs w:val="24"/>
          <w:highlight w:val="yellow"/>
          <w:lang w:val="pt-BR" w:eastAsia="en-US" w:bidi="ar-SA"/>
        </w:rPr>
      </w:pPr>
      <w:r w:rsidRPr="038A091F" w:rsidR="5E548763">
        <w:rPr>
          <w:rFonts w:ascii="Calibri" w:hAnsi="Calibri" w:eastAsia="" w:cs="Calibri" w:asciiTheme="minorAscii" w:hAnsiTheme="minorAscii" w:eastAsiaTheme="minorEastAsia" w:cstheme="minorBidi"/>
          <w:noProof w:val="0"/>
          <w:color w:val="FF0000"/>
          <w:sz w:val="24"/>
          <w:szCs w:val="24"/>
          <w:highlight w:val="yellow"/>
          <w:lang w:val="pt-BR" w:eastAsia="en-US" w:bidi="ar-SA"/>
        </w:rPr>
        <w:t>É facultado ao ente restringir os projetos àqueles voltados a bens culturais imateriais oficialmente reconhecidos</w:t>
      </w:r>
      <w:r w:rsidRPr="038A091F" w:rsidR="6E1469F1">
        <w:rPr>
          <w:rFonts w:ascii="Calibri" w:hAnsi="Calibri" w:eastAsia="" w:cs="Calibri" w:asciiTheme="minorAscii" w:hAnsiTheme="minorAscii" w:eastAsiaTheme="minorEastAsia" w:cstheme="minorBidi"/>
          <w:noProof w:val="0"/>
          <w:color w:val="FF0000"/>
          <w:sz w:val="24"/>
          <w:szCs w:val="24"/>
          <w:highlight w:val="yellow"/>
          <w:lang w:val="pt-BR" w:eastAsia="en-US" w:bidi="ar-SA"/>
        </w:rPr>
        <w:t xml:space="preserve"> ou não</w:t>
      </w:r>
      <w:r w:rsidRPr="038A091F" w:rsidR="5E548763">
        <w:rPr>
          <w:rFonts w:ascii="Calibri" w:hAnsi="Calibri" w:eastAsia="" w:cs="Calibri" w:asciiTheme="minorAscii" w:hAnsiTheme="minorAscii" w:eastAsiaTheme="minorEastAsia" w:cstheme="minorBidi"/>
          <w:noProof w:val="0"/>
          <w:color w:val="FF0000"/>
          <w:sz w:val="24"/>
          <w:szCs w:val="24"/>
          <w:highlight w:val="yellow"/>
          <w:lang w:val="pt-BR" w:eastAsia="en-US" w:bidi="ar-SA"/>
        </w:rPr>
        <w:t xml:space="preserve">. Caso optem por contemplar de forma ampla a salvaguarda do patrimônio imaterial, </w:t>
      </w:r>
      <w:r w:rsidRPr="038A091F" w:rsidR="5E548763">
        <w:rPr>
          <w:rFonts w:ascii="Calibri" w:hAnsi="Calibri" w:eastAsia="" w:cs="Calibri" w:asciiTheme="minorAscii" w:hAnsiTheme="minorAscii" w:eastAsiaTheme="minorEastAsia" w:cstheme="minorBidi"/>
          <w:noProof w:val="0"/>
          <w:color w:val="FF0000"/>
          <w:sz w:val="24"/>
          <w:szCs w:val="24"/>
          <w:highlight w:val="yellow"/>
          <w:lang w:val="pt-BR" w:eastAsia="en-US" w:bidi="ar-SA"/>
        </w:rPr>
        <w:t>s</w:t>
      </w:r>
      <w:r w:rsidRPr="038A091F" w:rsidR="505AA4B3">
        <w:rPr>
          <w:rFonts w:ascii="Calibri" w:hAnsi="Calibri" w:eastAsia="" w:cs="Calibri" w:asciiTheme="minorAscii" w:hAnsiTheme="minorAscii" w:eastAsiaTheme="minorEastAsia" w:cstheme="minorBidi"/>
          <w:noProof w:val="0"/>
          <w:color w:val="FF0000"/>
          <w:sz w:val="24"/>
          <w:szCs w:val="24"/>
          <w:highlight w:val="yellow"/>
          <w:lang w:val="pt-BR" w:eastAsia="en-US" w:bidi="ar-SA"/>
        </w:rPr>
        <w:t>ugerimos o seguinte texto:</w:t>
      </w:r>
      <w:r w:rsidRPr="038A091F" w:rsidR="505AA4B3">
        <w:rPr>
          <w:rFonts w:ascii="Calibri" w:hAnsi="Calibri" w:eastAsia="" w:cs="Calibri" w:asciiTheme="minorAscii" w:hAnsiTheme="minorAscii" w:eastAsiaTheme="minorEastAsia" w:cstheme="minorBidi"/>
          <w:noProof w:val="0"/>
          <w:color w:val="FF0000"/>
          <w:sz w:val="24"/>
          <w:szCs w:val="24"/>
          <w:lang w:val="pt-BR" w:eastAsia="en-US" w:bidi="ar-SA"/>
        </w:rPr>
        <w:t xml:space="preserve"> </w:t>
      </w:r>
    </w:p>
    <w:p w:rsidR="681BD4B1" w:rsidP="038A091F" w:rsidRDefault="681BD4B1" w14:paraId="72FBA47C" w14:textId="174DCBDD">
      <w:pPr>
        <w:spacing w:before="240" w:after="200" w:line="276" w:lineRule="auto"/>
        <w:jc w:val="both"/>
        <w:rPr>
          <w:rFonts w:ascii="Calibri" w:hAnsi="Calibri" w:eastAsia="" w:cs="Calibri" w:asciiTheme="minorAscii" w:hAnsiTheme="minorAscii" w:eastAsiaTheme="minorEastAsia" w:cstheme="minorBidi"/>
          <w:noProof w:val="0"/>
          <w:color w:val="FF0000"/>
          <w:sz w:val="24"/>
          <w:szCs w:val="24"/>
          <w:lang w:val="pt-BR" w:eastAsia="en-US" w:bidi="ar-SA"/>
        </w:rPr>
      </w:pPr>
      <w:r w:rsidRPr="038A091F" w:rsidR="681BD4B1">
        <w:rPr>
          <w:rFonts w:ascii="Calibri" w:hAnsi="Calibri" w:eastAsia="" w:cs="Calibri" w:asciiTheme="minorAscii" w:hAnsiTheme="minorAscii" w:eastAsiaTheme="minorEastAsia" w:cstheme="minorBidi"/>
          <w:noProof w:val="0"/>
          <w:color w:val="FF0000"/>
          <w:sz w:val="24"/>
          <w:szCs w:val="24"/>
          <w:lang w:val="pt-BR" w:eastAsia="en-US" w:bidi="ar-SA"/>
        </w:rPr>
        <w:t xml:space="preserve">Destaca-se que o presente Edital contemplará projetos que promovam a salvaguarda de bens culturais imateriais independentemente de sua condição atual de reconhecimento oficial, ou seja; todas as manifestações culturais características da cultura imaterial praticadas e vivenciadas no </w:t>
      </w:r>
      <w:r w:rsidRPr="038A091F" w:rsidR="234E06A6">
        <w:rPr>
          <w:rFonts w:ascii="Calibri" w:hAnsi="Calibri" w:eastAsia="" w:cs="Calibri" w:asciiTheme="minorAscii" w:hAnsiTheme="minorAscii" w:eastAsiaTheme="minorEastAsia" w:cstheme="minorBidi"/>
          <w:noProof w:val="0"/>
          <w:color w:val="FF0000"/>
          <w:sz w:val="24"/>
          <w:szCs w:val="24"/>
          <w:lang w:val="pt-BR" w:eastAsia="en-US" w:bidi="ar-SA"/>
        </w:rPr>
        <w:t>[e</w:t>
      </w:r>
      <w:r w:rsidRPr="038A091F" w:rsidR="681BD4B1">
        <w:rPr>
          <w:rFonts w:ascii="Calibri" w:hAnsi="Calibri" w:eastAsia="" w:cs="Calibri" w:asciiTheme="minorAscii" w:hAnsiTheme="minorAscii" w:eastAsiaTheme="minorEastAsia" w:cstheme="minorBidi"/>
          <w:noProof w:val="0"/>
          <w:color w:val="FF0000"/>
          <w:sz w:val="24"/>
          <w:szCs w:val="24"/>
          <w:lang w:val="pt-BR" w:eastAsia="en-US" w:bidi="ar-SA"/>
        </w:rPr>
        <w:t>stado</w:t>
      </w:r>
      <w:r w:rsidRPr="038A091F" w:rsidR="234E06A6">
        <w:rPr>
          <w:rFonts w:ascii="Calibri" w:hAnsi="Calibri" w:eastAsia="" w:cs="Calibri" w:asciiTheme="minorAscii" w:hAnsiTheme="minorAscii" w:eastAsiaTheme="minorEastAsia" w:cstheme="minorBidi"/>
          <w:noProof w:val="0"/>
          <w:color w:val="FF0000"/>
          <w:sz w:val="24"/>
          <w:szCs w:val="24"/>
          <w:lang w:val="pt-BR" w:eastAsia="en-US" w:bidi="ar-SA"/>
        </w:rPr>
        <w:t>/município]</w:t>
      </w:r>
      <w:r w:rsidRPr="038A091F" w:rsidR="681BD4B1">
        <w:rPr>
          <w:rFonts w:ascii="Calibri" w:hAnsi="Calibri" w:eastAsia="" w:cs="Calibri" w:asciiTheme="minorAscii" w:hAnsiTheme="minorAscii" w:eastAsiaTheme="minorEastAsia" w:cstheme="minorBidi"/>
          <w:noProof w:val="0"/>
          <w:color w:val="FF0000"/>
          <w:sz w:val="24"/>
          <w:szCs w:val="24"/>
          <w:lang w:val="pt-BR" w:eastAsia="en-US" w:bidi="ar-SA"/>
        </w:rPr>
        <w:t xml:space="preserve">, podem ser objeto de contemplação, não sendo obrigatório </w:t>
      </w:r>
      <w:r w:rsidRPr="038A091F" w:rsidR="6B2DF42E">
        <w:rPr>
          <w:rFonts w:ascii="Calibri" w:hAnsi="Calibri" w:eastAsia="" w:cs="Calibri" w:asciiTheme="minorAscii" w:hAnsiTheme="minorAscii" w:eastAsiaTheme="minorEastAsia" w:cstheme="minorBidi"/>
          <w:noProof w:val="0"/>
          <w:color w:val="FF0000"/>
          <w:sz w:val="24"/>
          <w:szCs w:val="24"/>
          <w:lang w:val="pt-BR" w:eastAsia="en-US" w:bidi="ar-SA"/>
        </w:rPr>
        <w:t>serem reconhecidas</w:t>
      </w:r>
      <w:r w:rsidRPr="038A091F" w:rsidR="3DA45BE8">
        <w:rPr>
          <w:rFonts w:ascii="Calibri" w:hAnsi="Calibri" w:eastAsia="" w:cs="Calibri" w:asciiTheme="minorAscii" w:hAnsiTheme="minorAscii" w:eastAsiaTheme="minorEastAsia" w:cstheme="minorBidi"/>
          <w:noProof w:val="0"/>
          <w:color w:val="FF0000"/>
          <w:sz w:val="24"/>
          <w:szCs w:val="24"/>
          <w:lang w:val="pt-BR" w:eastAsia="en-US" w:bidi="ar-SA"/>
        </w:rPr>
        <w:t>.</w:t>
      </w:r>
    </w:p>
    <w:p w:rsidR="3DA45BE8" w:rsidP="038A091F" w:rsidRDefault="3DA45BE8" w14:paraId="7951A43B" w14:textId="0A084A1F">
      <w:pPr>
        <w:spacing w:before="240" w:after="200" w:line="276" w:lineRule="auto"/>
        <w:jc w:val="both"/>
        <w:rPr>
          <w:rFonts w:ascii="Calibri" w:hAnsi="Calibri" w:eastAsia="" w:cs="Calibri" w:asciiTheme="minorAscii" w:hAnsiTheme="minorAscii" w:eastAsiaTheme="minorEastAsia" w:cstheme="minorBidi"/>
          <w:noProof w:val="0"/>
          <w:color w:val="FF0000"/>
          <w:sz w:val="24"/>
          <w:szCs w:val="24"/>
          <w:highlight w:val="yellow"/>
          <w:lang w:val="pt-BR" w:eastAsia="en-US" w:bidi="ar-SA"/>
        </w:rPr>
      </w:pPr>
      <w:r w:rsidRPr="038A091F" w:rsidR="3DA45BE8">
        <w:rPr>
          <w:rFonts w:ascii="Calibri" w:hAnsi="Calibri" w:eastAsia="" w:cs="Calibri" w:asciiTheme="minorAscii" w:hAnsiTheme="minorAscii" w:eastAsiaTheme="minorEastAsia" w:cstheme="minorBidi"/>
          <w:noProof w:val="0"/>
          <w:color w:val="FF0000"/>
          <w:sz w:val="24"/>
          <w:szCs w:val="24"/>
          <w:highlight w:val="yellow"/>
          <w:lang w:val="pt-BR" w:eastAsia="en-US" w:bidi="ar-SA"/>
        </w:rPr>
        <w:t>Caso optem por restringir, sugerimos:</w:t>
      </w:r>
    </w:p>
    <w:p w:rsidR="3DA45BE8" w:rsidP="038A091F" w:rsidRDefault="3DA45BE8" w14:paraId="6A47725A" w14:textId="09193F34">
      <w:pPr>
        <w:spacing w:before="240" w:after="200" w:line="276" w:lineRule="auto"/>
        <w:jc w:val="both"/>
        <w:rPr>
          <w:rFonts w:ascii="Calibri" w:hAnsi="Calibri" w:eastAsia="" w:cs="Calibri" w:asciiTheme="minorAscii" w:hAnsiTheme="minorAscii" w:eastAsiaTheme="minorEastAsia" w:cstheme="minorBidi"/>
          <w:noProof w:val="0"/>
          <w:color w:val="FF0000"/>
          <w:sz w:val="24"/>
          <w:szCs w:val="24"/>
          <w:lang w:val="pt-BR" w:eastAsia="en-US" w:bidi="ar-SA"/>
        </w:rPr>
      </w:pPr>
      <w:r w:rsidRPr="038A091F" w:rsidR="3DA45BE8">
        <w:rPr>
          <w:rFonts w:ascii="Calibri" w:hAnsi="Calibri" w:eastAsia="" w:cs="Calibri" w:asciiTheme="minorAscii" w:hAnsiTheme="minorAscii" w:eastAsiaTheme="minorEastAsia" w:cstheme="minorBidi"/>
          <w:noProof w:val="0"/>
          <w:color w:val="FF0000"/>
          <w:sz w:val="24"/>
          <w:szCs w:val="24"/>
          <w:lang w:val="pt-BR" w:eastAsia="en-US" w:bidi="ar-SA"/>
        </w:rPr>
        <w:t>Destaca-se que o presente Edital contemplará projetos</w:t>
      </w:r>
      <w:r w:rsidRPr="038A091F" w:rsidR="42A4BB04">
        <w:rPr>
          <w:rFonts w:ascii="Calibri" w:hAnsi="Calibri" w:eastAsia="" w:cs="Calibri" w:asciiTheme="minorAscii" w:hAnsiTheme="minorAscii" w:eastAsiaTheme="minorEastAsia" w:cstheme="minorBidi"/>
          <w:noProof w:val="0"/>
          <w:color w:val="FF0000"/>
          <w:sz w:val="24"/>
          <w:szCs w:val="24"/>
          <w:lang w:val="pt-BR" w:eastAsia="en-US" w:bidi="ar-SA"/>
        </w:rPr>
        <w:t>,</w:t>
      </w:r>
      <w:r w:rsidRPr="038A091F" w:rsidR="3DA45BE8">
        <w:rPr>
          <w:rFonts w:ascii="Calibri" w:hAnsi="Calibri" w:eastAsia="" w:cs="Calibri" w:asciiTheme="minorAscii" w:hAnsiTheme="minorAscii" w:eastAsiaTheme="minorEastAsia" w:cstheme="minorBidi"/>
          <w:noProof w:val="0"/>
          <w:color w:val="FF0000"/>
          <w:sz w:val="24"/>
          <w:szCs w:val="24"/>
          <w:lang w:val="pt-BR" w:eastAsia="en-US" w:bidi="ar-SA"/>
        </w:rPr>
        <w:t xml:space="preserve"> </w:t>
      </w:r>
      <w:r w:rsidRPr="038A091F" w:rsidR="7BC666D3">
        <w:rPr>
          <w:rFonts w:ascii="Calibri" w:hAnsi="Calibri" w:eastAsia="" w:cs="Calibri" w:asciiTheme="minorAscii" w:hAnsiTheme="minorAscii" w:eastAsiaTheme="minorEastAsia" w:cstheme="minorBidi"/>
          <w:noProof w:val="0"/>
          <w:color w:val="FF0000"/>
          <w:sz w:val="24"/>
          <w:szCs w:val="24"/>
          <w:lang w:val="pt-BR" w:eastAsia="en-US" w:bidi="ar-SA"/>
        </w:rPr>
        <w:t>nas categorias 3.1 a</w:t>
      </w:r>
      <w:r w:rsidRPr="038A091F" w:rsidR="0375B164">
        <w:rPr>
          <w:rFonts w:ascii="Calibri" w:hAnsi="Calibri" w:eastAsia="" w:cs="Calibri" w:asciiTheme="minorAscii" w:hAnsiTheme="minorAscii" w:eastAsiaTheme="minorEastAsia" w:cstheme="minorBidi"/>
          <w:noProof w:val="0"/>
          <w:color w:val="FF0000"/>
          <w:sz w:val="24"/>
          <w:szCs w:val="24"/>
          <w:lang w:val="pt-BR" w:eastAsia="en-US" w:bidi="ar-SA"/>
        </w:rPr>
        <w:t>té</w:t>
      </w:r>
      <w:r w:rsidRPr="038A091F" w:rsidR="7BC666D3">
        <w:rPr>
          <w:rFonts w:ascii="Calibri" w:hAnsi="Calibri" w:eastAsia="" w:cs="Calibri" w:asciiTheme="minorAscii" w:hAnsiTheme="minorAscii" w:eastAsiaTheme="minorEastAsia" w:cstheme="minorBidi"/>
          <w:noProof w:val="0"/>
          <w:color w:val="FF0000"/>
          <w:sz w:val="24"/>
          <w:szCs w:val="24"/>
          <w:lang w:val="pt-BR" w:eastAsia="en-US" w:bidi="ar-SA"/>
        </w:rPr>
        <w:t xml:space="preserve"> 3.7</w:t>
      </w:r>
      <w:r w:rsidRPr="038A091F" w:rsidR="544C4BFC">
        <w:rPr>
          <w:rFonts w:ascii="Calibri" w:hAnsi="Calibri" w:eastAsia="" w:cs="Calibri" w:asciiTheme="minorAscii" w:hAnsiTheme="minorAscii" w:eastAsiaTheme="minorEastAsia" w:cstheme="minorBidi"/>
          <w:noProof w:val="0"/>
          <w:color w:val="FF0000"/>
          <w:sz w:val="24"/>
          <w:szCs w:val="24"/>
          <w:lang w:val="pt-BR" w:eastAsia="en-US" w:bidi="ar-SA"/>
        </w:rPr>
        <w:t>,</w:t>
      </w:r>
      <w:r w:rsidRPr="038A091F" w:rsidR="7BC666D3">
        <w:rPr>
          <w:rFonts w:ascii="Calibri" w:hAnsi="Calibri" w:eastAsia="" w:cs="Calibri" w:asciiTheme="minorAscii" w:hAnsiTheme="minorAscii" w:eastAsiaTheme="minorEastAsia" w:cstheme="minorBidi"/>
          <w:noProof w:val="0"/>
          <w:color w:val="FF0000"/>
          <w:sz w:val="24"/>
          <w:szCs w:val="24"/>
          <w:lang w:val="pt-BR" w:eastAsia="en-US" w:bidi="ar-SA"/>
        </w:rPr>
        <w:t xml:space="preserve"> </w:t>
      </w:r>
      <w:r w:rsidRPr="038A091F" w:rsidR="3DA45BE8">
        <w:rPr>
          <w:rFonts w:ascii="Calibri" w:hAnsi="Calibri" w:eastAsia="" w:cs="Calibri" w:asciiTheme="minorAscii" w:hAnsiTheme="minorAscii" w:eastAsiaTheme="minorEastAsia" w:cstheme="minorBidi"/>
          <w:noProof w:val="0"/>
          <w:color w:val="FF0000"/>
          <w:sz w:val="24"/>
          <w:szCs w:val="24"/>
          <w:lang w:val="pt-BR" w:eastAsia="en-US" w:bidi="ar-SA"/>
        </w:rPr>
        <w:t xml:space="preserve">que promovam a salvaguarda de bens culturais imateriais oficialmente reconhecidos, ou seja; as manifestações culturais características da cultura imaterial praticadas e vivenciadas no [estado/município] que possuam o título de [nome do título conferido pelo ente], podem ser objeto de contemplação, não sendo obrigatório serem reconhecidas. </w:t>
      </w:r>
      <w:r w:rsidRPr="038A091F" w:rsidR="6F0E782C">
        <w:rPr>
          <w:rFonts w:ascii="Calibri" w:hAnsi="Calibri" w:eastAsia="" w:cs="Calibri" w:asciiTheme="minorAscii" w:hAnsiTheme="minorAscii" w:eastAsiaTheme="minorEastAsia" w:cstheme="minorBidi"/>
          <w:noProof w:val="0"/>
          <w:color w:val="FF0000"/>
          <w:sz w:val="24"/>
          <w:szCs w:val="24"/>
          <w:lang w:val="pt-BR" w:eastAsia="en-US" w:bidi="ar-SA"/>
        </w:rPr>
        <w:t>Já para os projetos das categorias 3.8, 3.9 e 3.10, poderão ser apresentadas propostas que contemplem ações com bens culturais imateriais não reconhecidos de modo oficial, ou seja; contempla todas as manifestações culturais características da cultura imaterial praticadas e vivenciadas no [estado/município]</w:t>
      </w:r>
      <w:r w:rsidRPr="038A091F" w:rsidR="681BD4B1">
        <w:rPr>
          <w:rFonts w:ascii="Calibri" w:hAnsi="Calibri" w:eastAsia="" w:cs="Calibri" w:asciiTheme="minorAscii" w:hAnsiTheme="minorAscii" w:eastAsiaTheme="minorEastAsia" w:cstheme="minorBidi"/>
          <w:noProof w:val="0"/>
          <w:color w:val="FF0000"/>
          <w:sz w:val="24"/>
          <w:szCs w:val="24"/>
          <w:lang w:val="pt-BR" w:eastAsia="en-US" w:bidi="ar-SA"/>
        </w:rPr>
        <w:t>.</w:t>
      </w:r>
    </w:p>
    <w:p w:rsidR="038A091F" w:rsidP="038A091F" w:rsidRDefault="038A091F" w14:paraId="7F2A0B9C" w14:textId="19AA6341">
      <w:pPr>
        <w:spacing w:before="240" w:after="200" w:line="276" w:lineRule="auto"/>
        <w:jc w:val="both"/>
        <w:rPr>
          <w:rFonts w:ascii="Calibri" w:hAnsi="Calibri" w:eastAsia="" w:cs="Calibri" w:asciiTheme="minorAscii" w:hAnsiTheme="minorAscii" w:eastAsiaTheme="minorEastAsia" w:cstheme="minorBidi"/>
          <w:noProof w:val="0"/>
          <w:color w:val="000000" w:themeColor="text1" w:themeTint="FF" w:themeShade="FF"/>
          <w:sz w:val="24"/>
          <w:szCs w:val="24"/>
          <w:lang w:val="pt-BR" w:eastAsia="en-US" w:bidi="ar-SA"/>
        </w:rPr>
      </w:pPr>
    </w:p>
    <w:p w:rsidR="008179F4" w:rsidP="008179F4" w:rsidRDefault="008179F4" w14:paraId="2C552602" w14:textId="77777777">
      <w:pPr>
        <w:pStyle w:val="PargrafodaLista"/>
        <w:spacing w:before="240" w:after="200" w:line="276" w:lineRule="auto"/>
        <w:jc w:val="both"/>
        <w:rPr>
          <w:rFonts w:ascii="Calibri" w:hAnsi="Calibri" w:eastAsia="Calibri" w:cs="Calibri"/>
          <w:b/>
          <w:sz w:val="24"/>
          <w:szCs w:val="24"/>
        </w:rPr>
      </w:pPr>
    </w:p>
    <w:p w:rsidR="008179F4" w:rsidP="008179F4" w:rsidRDefault="00A10420" w14:paraId="6CB1BB64" w14:textId="77777777">
      <w:pPr>
        <w:pStyle w:val="PargrafodaLista"/>
        <w:numPr>
          <w:ilvl w:val="0"/>
          <w:numId w:val="5"/>
        </w:numPr>
        <w:spacing w:before="240" w:after="200" w:line="276" w:lineRule="auto"/>
        <w:jc w:val="both"/>
        <w:rPr>
          <w:rFonts w:ascii="Calibri" w:hAnsi="Calibri" w:eastAsia="Calibri" w:cs="Calibri"/>
          <w:b/>
          <w:sz w:val="24"/>
          <w:szCs w:val="24"/>
        </w:rPr>
      </w:pPr>
      <w:r w:rsidRPr="038A091F" w:rsidR="00A10420">
        <w:rPr>
          <w:rFonts w:ascii="Calibri" w:hAnsi="Calibri" w:eastAsia="Calibri" w:cs="Calibri"/>
          <w:b w:val="1"/>
          <w:bCs w:val="1"/>
          <w:sz w:val="24"/>
          <w:szCs w:val="24"/>
        </w:rPr>
        <w:t>DESCRIÇÃO DAS CATEGORIAS</w:t>
      </w:r>
      <w:r w:rsidRPr="038A091F" w:rsidR="008179F4">
        <w:rPr>
          <w:rFonts w:ascii="Calibri" w:hAnsi="Calibri" w:eastAsia="Calibri" w:cs="Calibri"/>
          <w:b w:val="1"/>
          <w:bCs w:val="1"/>
          <w:sz w:val="24"/>
          <w:szCs w:val="24"/>
        </w:rPr>
        <w:t xml:space="preserve"> DE PROJETOS</w:t>
      </w:r>
    </w:p>
    <w:p w:rsidR="038A091F" w:rsidP="038A091F" w:rsidRDefault="038A091F" w14:paraId="6B8F6FD4" w14:textId="3FAA3FC5">
      <w:pPr>
        <w:pStyle w:val="PargrafodaLista"/>
        <w:spacing w:before="240" w:after="200" w:line="276" w:lineRule="auto"/>
        <w:ind w:left="360"/>
        <w:jc w:val="both"/>
        <w:rPr>
          <w:rFonts w:ascii="Calibri" w:hAnsi="Calibri" w:eastAsia="Calibri" w:cs="Calibri"/>
          <w:b w:val="1"/>
          <w:bCs w:val="1"/>
          <w:sz w:val="24"/>
          <w:szCs w:val="24"/>
        </w:rPr>
      </w:pPr>
    </w:p>
    <w:p w:rsidR="52159307" w:rsidP="038A091F" w:rsidRDefault="52159307" w14:paraId="41F892FA" w14:textId="232BEECF">
      <w:pPr>
        <w:pStyle w:val="Normal"/>
        <w:spacing w:before="240" w:after="200" w:line="276" w:lineRule="auto"/>
        <w:ind w:left="0"/>
        <w:jc w:val="both"/>
        <w:rPr>
          <w:rFonts w:ascii="Calibri" w:hAnsi="Calibri" w:eastAsia="Calibri" w:cs="Calibri"/>
          <w:b w:val="0"/>
          <w:bCs w:val="0"/>
          <w:sz w:val="24"/>
          <w:szCs w:val="24"/>
        </w:rPr>
      </w:pPr>
      <w:r w:rsidRPr="038A091F" w:rsidR="52159307">
        <w:rPr>
          <w:rFonts w:ascii="Calibri" w:hAnsi="Calibri" w:eastAsia="Calibri" w:cs="Calibri"/>
          <w:b w:val="0"/>
          <w:bCs w:val="0"/>
          <w:sz w:val="24"/>
          <w:szCs w:val="24"/>
        </w:rPr>
        <w:t>Serão aceitos projetos que proponham uma ou mais de uma das seguintes atividades:</w:t>
      </w:r>
    </w:p>
    <w:p w:rsidR="038A091F" w:rsidP="038A091F" w:rsidRDefault="038A091F" w14:paraId="0660DB09" w14:textId="4F30C2E5">
      <w:pPr>
        <w:pStyle w:val="PargrafodaLista"/>
        <w:spacing w:before="240" w:after="200" w:line="276" w:lineRule="auto"/>
        <w:ind w:left="360"/>
        <w:jc w:val="both"/>
        <w:rPr>
          <w:rFonts w:ascii="Calibri" w:hAnsi="Calibri" w:eastAsia="Calibri" w:cs="Calibri"/>
          <w:b w:val="1"/>
          <w:bCs w:val="1"/>
          <w:sz w:val="24"/>
          <w:szCs w:val="24"/>
        </w:rPr>
      </w:pPr>
    </w:p>
    <w:p w:rsidR="008179F4" w:rsidP="7A5C2707" w:rsidRDefault="00CD4468" w14:paraId="451B1D40" w14:textId="20FEAD0D">
      <w:pPr>
        <w:pStyle w:val="PargrafodaLista"/>
        <w:numPr>
          <w:ilvl w:val="1"/>
          <w:numId w:val="5"/>
        </w:numPr>
        <w:spacing w:before="240" w:after="200" w:line="240" w:lineRule="auto"/>
        <w:ind w:left="0" w:firstLine="0"/>
        <w:jc w:val="both"/>
        <w:rPr>
          <w:rFonts w:ascii="Calibri" w:hAnsi="Calibri" w:eastAsia="" w:cs="Calibri" w:eastAsiaTheme="minorEastAsia"/>
          <w:color w:val="000000" w:themeColor="text1"/>
          <w:sz w:val="24"/>
          <w:szCs w:val="24"/>
        </w:rPr>
      </w:pPr>
      <w:r w:rsidRPr="038A091F" w:rsidR="00CD4468">
        <w:rPr>
          <w:rFonts w:ascii="Calibri" w:hAnsi="Calibri" w:eastAsia="Calibri" w:cs="Calibri"/>
          <w:b w:val="1"/>
          <w:bCs w:val="1"/>
          <w:sz w:val="24"/>
          <w:szCs w:val="24"/>
          <w:highlight w:val="cyan"/>
        </w:rPr>
        <w:t xml:space="preserve">Intercâmbio Cultural entre agentes culturais detentores e detentoras de </w:t>
      </w:r>
      <w:r w:rsidRPr="038A091F" w:rsidR="0753654D">
        <w:rPr>
          <w:rFonts w:ascii="Calibri" w:hAnsi="Calibri" w:eastAsia="Calibri" w:cs="Calibri"/>
          <w:b w:val="1"/>
          <w:bCs w:val="1"/>
          <w:sz w:val="24"/>
          <w:szCs w:val="24"/>
          <w:highlight w:val="cyan"/>
        </w:rPr>
        <w:t xml:space="preserve">patrimônio cultural </w:t>
      </w:r>
      <w:r w:rsidRPr="038A091F" w:rsidR="0753654D">
        <w:rPr>
          <w:rFonts w:ascii="Calibri" w:hAnsi="Calibri" w:eastAsia="Calibri" w:cs="Calibri"/>
          <w:b w:val="1"/>
          <w:bCs w:val="1"/>
          <w:sz w:val="24"/>
          <w:szCs w:val="24"/>
          <w:highlight w:val="cyan"/>
        </w:rPr>
        <w:t>imaterial</w:t>
      </w:r>
      <w:r w:rsidRPr="038A091F" w:rsidR="00D75D57">
        <w:rPr>
          <w:rFonts w:ascii="Calibri" w:hAnsi="Calibri" w:eastAsia="" w:cs="Calibri" w:eastAsiaTheme="minorEastAsia"/>
          <w:b w:val="1"/>
          <w:bCs w:val="1"/>
          <w:color w:val="000000" w:themeColor="text1" w:themeTint="FF" w:themeShade="FF"/>
          <w:sz w:val="24"/>
          <w:szCs w:val="24"/>
        </w:rPr>
        <w:t>:</w:t>
      </w:r>
      <w:r w:rsidRPr="038A091F" w:rsidR="000B5100">
        <w:rPr>
          <w:rFonts w:ascii="Calibri" w:hAnsi="Calibri" w:eastAsia="" w:cs="Calibri" w:eastAsiaTheme="minorEastAsia"/>
          <w:b w:val="1"/>
          <w:bCs w:val="1"/>
          <w:color w:val="000000" w:themeColor="text1" w:themeTint="FF" w:themeShade="FF"/>
          <w:sz w:val="24"/>
          <w:szCs w:val="24"/>
        </w:rPr>
        <w:t xml:space="preserve"> </w:t>
      </w:r>
      <w:r w:rsidRPr="038A091F" w:rsidR="000B5100">
        <w:rPr>
          <w:rFonts w:ascii="Calibri" w:hAnsi="Calibri" w:eastAsia="" w:cs="Calibri" w:eastAsiaTheme="minorEastAsia"/>
          <w:color w:val="000000" w:themeColor="text1" w:themeTint="FF" w:themeShade="FF"/>
          <w:sz w:val="24"/>
          <w:szCs w:val="24"/>
        </w:rPr>
        <w:t>Ações voltadas para a organização de</w:t>
      </w:r>
      <w:r w:rsidRPr="038A091F" w:rsidR="00D75D57">
        <w:rPr>
          <w:rFonts w:ascii="Calibri" w:hAnsi="Calibri" w:eastAsia="" w:cs="Calibri" w:eastAsiaTheme="minorEastAsia"/>
          <w:color w:val="000000" w:themeColor="text1" w:themeTint="FF" w:themeShade="FF"/>
          <w:sz w:val="24"/>
          <w:szCs w:val="24"/>
        </w:rPr>
        <w:t xml:space="preserve"> </w:t>
      </w:r>
      <w:r w:rsidRPr="038A091F" w:rsidR="008C1668">
        <w:rPr>
          <w:rFonts w:ascii="Calibri" w:hAnsi="Calibri" w:eastAsia="" w:cs="Calibri" w:eastAsiaTheme="minorEastAsia"/>
          <w:color w:val="000000" w:themeColor="text1" w:themeTint="FF" w:themeShade="FF"/>
          <w:sz w:val="24"/>
          <w:szCs w:val="24"/>
        </w:rPr>
        <w:t xml:space="preserve">encontros, reuniões de pequeno, médio e grande portes com detentores. Criação e manutenção de redes presenciais e virtuais. Apoio à participação de agentes culturais detentoras e detentores em reuniões e seminários. </w:t>
      </w:r>
    </w:p>
    <w:p w:rsidR="008179F4" w:rsidP="008179F4" w:rsidRDefault="008179F4" w14:paraId="546106C6" w14:textId="77777777">
      <w:pPr>
        <w:pStyle w:val="PargrafodaLista"/>
        <w:spacing w:before="240" w:after="200" w:line="240" w:lineRule="auto"/>
        <w:ind w:left="0"/>
        <w:jc w:val="both"/>
        <w:rPr>
          <w:rFonts w:ascii="Calibri" w:hAnsi="Calibri" w:cs="Calibri" w:eastAsiaTheme="minorEastAsia"/>
          <w:color w:val="000000" w:themeColor="text1"/>
          <w:sz w:val="24"/>
          <w:szCs w:val="24"/>
        </w:rPr>
      </w:pPr>
    </w:p>
    <w:p w:rsidR="008179F4" w:rsidP="17E6D8C3" w:rsidRDefault="00CD4468" w14:paraId="6E0407C1" w14:textId="658CFB06">
      <w:pPr>
        <w:pStyle w:val="PargrafodaLista"/>
        <w:numPr>
          <w:ilvl w:val="1"/>
          <w:numId w:val="5"/>
        </w:numPr>
        <w:spacing w:before="240" w:after="200" w:line="240" w:lineRule="auto"/>
        <w:ind w:left="0" w:firstLine="0"/>
        <w:jc w:val="both"/>
        <w:rPr>
          <w:rFonts w:ascii="Calibri" w:hAnsi="Calibri" w:eastAsia="" w:cs="Calibri" w:eastAsiaTheme="minorEastAsia"/>
          <w:color w:val="000000" w:themeColor="text1"/>
          <w:sz w:val="22"/>
          <w:szCs w:val="22"/>
        </w:rPr>
      </w:pPr>
      <w:r w:rsidRPr="038A091F" w:rsidR="00CD4468">
        <w:rPr>
          <w:rFonts w:ascii="Calibri" w:hAnsi="Calibri" w:eastAsia="Calibri" w:cs="Calibri"/>
          <w:b w:val="1"/>
          <w:bCs w:val="1"/>
          <w:sz w:val="24"/>
          <w:szCs w:val="24"/>
          <w:highlight w:val="cyan"/>
        </w:rPr>
        <w:t>Oficinas de transmissão de saberes</w:t>
      </w:r>
      <w:r w:rsidRPr="038A091F" w:rsidR="00905789">
        <w:rPr>
          <w:rFonts w:ascii="Calibri" w:hAnsi="Calibri" w:eastAsia="Calibri" w:cs="Calibri"/>
          <w:b w:val="1"/>
          <w:bCs w:val="1"/>
          <w:sz w:val="24"/>
          <w:szCs w:val="24"/>
          <w:highlight w:val="cyan"/>
        </w:rPr>
        <w:t xml:space="preserve"> tradicionais</w:t>
      </w:r>
      <w:r w:rsidRPr="038A091F" w:rsidR="00CD4468">
        <w:rPr>
          <w:rFonts w:ascii="Calibri" w:hAnsi="Calibri" w:eastAsia="Calibri" w:cs="Calibri"/>
          <w:b w:val="1"/>
          <w:bCs w:val="1"/>
          <w:sz w:val="24"/>
          <w:szCs w:val="24"/>
          <w:highlight w:val="cyan"/>
        </w:rPr>
        <w:t xml:space="preserve"> relativos ao</w:t>
      </w:r>
      <w:r w:rsidRPr="038A091F" w:rsidR="5C56B689">
        <w:rPr>
          <w:rFonts w:ascii="Calibri" w:hAnsi="Calibri" w:eastAsia="Calibri" w:cs="Calibri"/>
          <w:b w:val="1"/>
          <w:bCs w:val="1"/>
          <w:sz w:val="24"/>
          <w:szCs w:val="24"/>
          <w:highlight w:val="cyan"/>
        </w:rPr>
        <w:t xml:space="preserve"> patrimônio cultural imaterial</w:t>
      </w:r>
      <w:r w:rsidRPr="038A091F" w:rsidR="008C1668">
        <w:rPr>
          <w:rFonts w:ascii="Calibri" w:hAnsi="Calibri" w:eastAsia="Calibri" w:cs="Calibri"/>
          <w:b w:val="1"/>
          <w:bCs w:val="1"/>
          <w:sz w:val="24"/>
          <w:szCs w:val="24"/>
        </w:rPr>
        <w:t>:</w:t>
      </w:r>
      <w:r w:rsidRPr="038A091F" w:rsidR="00D75D57">
        <w:rPr>
          <w:rFonts w:ascii="Calibri" w:hAnsi="Calibri" w:eastAsia="" w:cs="Calibri" w:eastAsiaTheme="minorEastAsia"/>
          <w:color w:val="000000" w:themeColor="text1" w:themeTint="FF" w:themeShade="FF"/>
          <w:sz w:val="24"/>
          <w:szCs w:val="24"/>
        </w:rPr>
        <w:t xml:space="preserve"> </w:t>
      </w:r>
      <w:r w:rsidRPr="038A091F" w:rsidR="000B5100">
        <w:rPr>
          <w:rFonts w:ascii="Calibri" w:hAnsi="Calibri" w:eastAsia="" w:cs="Calibri" w:eastAsiaTheme="minorEastAsia"/>
          <w:color w:val="000000" w:themeColor="text1" w:themeTint="FF" w:themeShade="FF"/>
          <w:sz w:val="24"/>
          <w:szCs w:val="24"/>
        </w:rPr>
        <w:t xml:space="preserve">Ações de apoio </w:t>
      </w:r>
      <w:r w:rsidRPr="038A091F" w:rsidR="008179F4">
        <w:rPr>
          <w:rFonts w:ascii="Calibri" w:hAnsi="Calibri" w:eastAsia="" w:cs="Calibri" w:eastAsiaTheme="minorEastAsia"/>
          <w:color w:val="000000" w:themeColor="text1" w:themeTint="FF" w:themeShade="FF"/>
          <w:sz w:val="24"/>
          <w:szCs w:val="24"/>
        </w:rPr>
        <w:t>a</w:t>
      </w:r>
      <w:r w:rsidRPr="038A091F" w:rsidR="000B5100">
        <w:rPr>
          <w:rFonts w:ascii="Calibri" w:hAnsi="Calibri" w:eastAsia="" w:cs="Calibri" w:eastAsiaTheme="minorEastAsia"/>
          <w:color w:val="000000" w:themeColor="text1" w:themeTint="FF" w:themeShade="FF"/>
          <w:sz w:val="24"/>
          <w:szCs w:val="24"/>
        </w:rPr>
        <w:t xml:space="preserve"> </w:t>
      </w:r>
      <w:r w:rsidRPr="038A091F" w:rsidR="008C1668">
        <w:rPr>
          <w:rFonts w:ascii="Calibri" w:hAnsi="Calibri" w:eastAsia="" w:cs="Calibri" w:eastAsiaTheme="minorEastAsia"/>
          <w:color w:val="000000" w:themeColor="text1" w:themeTint="FF" w:themeShade="FF"/>
          <w:sz w:val="24"/>
          <w:szCs w:val="24"/>
        </w:rPr>
        <w:t>oficinas, aulas ou outras dinâmicas de transmissão</w:t>
      </w:r>
      <w:r w:rsidRPr="038A091F" w:rsidR="000B5100">
        <w:rPr>
          <w:rFonts w:ascii="Calibri" w:hAnsi="Calibri" w:eastAsia="" w:cs="Calibri" w:eastAsiaTheme="minorEastAsia"/>
          <w:color w:val="000000" w:themeColor="text1" w:themeTint="FF" w:themeShade="FF"/>
          <w:sz w:val="24"/>
          <w:szCs w:val="24"/>
        </w:rPr>
        <w:t xml:space="preserve"> de saberes</w:t>
      </w:r>
      <w:r w:rsidRPr="038A091F" w:rsidR="008C1668">
        <w:rPr>
          <w:rFonts w:ascii="Calibri" w:hAnsi="Calibri" w:eastAsia="" w:cs="Calibri" w:eastAsiaTheme="minorEastAsia"/>
          <w:color w:val="000000" w:themeColor="text1" w:themeTint="FF" w:themeShade="FF"/>
          <w:sz w:val="24"/>
          <w:szCs w:val="24"/>
        </w:rPr>
        <w:t xml:space="preserve"> próprias d</w:t>
      </w:r>
      <w:r w:rsidRPr="038A091F" w:rsidR="000B5100">
        <w:rPr>
          <w:rFonts w:ascii="Calibri" w:hAnsi="Calibri" w:eastAsia="" w:cs="Calibri" w:eastAsiaTheme="minorEastAsia"/>
          <w:color w:val="000000" w:themeColor="text1" w:themeTint="FF" w:themeShade="FF"/>
          <w:sz w:val="24"/>
          <w:szCs w:val="24"/>
        </w:rPr>
        <w:t xml:space="preserve">o </w:t>
      </w:r>
      <w:r w:rsidRPr="038A091F" w:rsidR="008C1668">
        <w:rPr>
          <w:rFonts w:ascii="Calibri" w:hAnsi="Calibri" w:eastAsia="" w:cs="Calibri" w:eastAsiaTheme="minorEastAsia"/>
          <w:color w:val="000000" w:themeColor="text1" w:themeTint="FF" w:themeShade="FF"/>
          <w:sz w:val="24"/>
          <w:szCs w:val="24"/>
        </w:rPr>
        <w:t>contexto</w:t>
      </w:r>
      <w:r w:rsidRPr="038A091F" w:rsidR="000B5100">
        <w:rPr>
          <w:rFonts w:ascii="Calibri" w:hAnsi="Calibri" w:eastAsia="" w:cs="Calibri" w:eastAsiaTheme="minorEastAsia"/>
          <w:color w:val="000000" w:themeColor="text1" w:themeTint="FF" w:themeShade="FF"/>
          <w:sz w:val="24"/>
          <w:szCs w:val="24"/>
        </w:rPr>
        <w:t xml:space="preserve"> de cada bem cultural registrado</w:t>
      </w:r>
      <w:r w:rsidRPr="038A091F" w:rsidR="008C1668">
        <w:rPr>
          <w:rFonts w:ascii="Calibri" w:hAnsi="Calibri" w:eastAsia="" w:cs="Calibri" w:eastAsiaTheme="minorEastAsia"/>
          <w:color w:val="000000" w:themeColor="text1" w:themeTint="FF" w:themeShade="FF"/>
          <w:sz w:val="24"/>
          <w:szCs w:val="24"/>
        </w:rPr>
        <w:t>, considerando a possibilidade de viabilizar ajudas de custo para garantir a frequência dos aprendizes, assim como remuneração para os mestres que realizarão as oficinas</w:t>
      </w:r>
      <w:r w:rsidRPr="038A091F" w:rsidR="000B5100">
        <w:rPr>
          <w:rFonts w:ascii="Calibri" w:hAnsi="Calibri" w:eastAsia="" w:cs="Calibri" w:eastAsiaTheme="minorEastAsia"/>
          <w:color w:val="000000" w:themeColor="text1" w:themeTint="FF" w:themeShade="FF"/>
          <w:sz w:val="24"/>
          <w:szCs w:val="24"/>
        </w:rPr>
        <w:t>.</w:t>
      </w:r>
      <w:r w:rsidRPr="038A091F" w:rsidR="008C1668">
        <w:rPr>
          <w:rFonts w:ascii="Calibri" w:hAnsi="Calibri" w:eastAsia="" w:cs="Calibri" w:eastAsiaTheme="minorEastAsia"/>
          <w:color w:val="000000" w:themeColor="text1" w:themeTint="FF" w:themeShade="FF"/>
          <w:sz w:val="24"/>
          <w:szCs w:val="24"/>
        </w:rPr>
        <w:t xml:space="preserve"> </w:t>
      </w:r>
    </w:p>
    <w:p w:rsidR="008179F4" w:rsidP="008179F4" w:rsidRDefault="008179F4" w14:paraId="28BF12A8" w14:textId="77777777">
      <w:pPr>
        <w:pStyle w:val="PargrafodaLista"/>
        <w:spacing w:before="240" w:after="200" w:line="240" w:lineRule="auto"/>
        <w:ind w:left="0"/>
        <w:jc w:val="both"/>
        <w:rPr>
          <w:rFonts w:ascii="Calibri" w:hAnsi="Calibri" w:cs="Calibri" w:eastAsiaTheme="minorEastAsia"/>
          <w:color w:val="000000" w:themeColor="text1"/>
          <w:sz w:val="24"/>
          <w:szCs w:val="24"/>
        </w:rPr>
      </w:pPr>
    </w:p>
    <w:p w:rsidR="008179F4" w:rsidP="4766AB84" w:rsidRDefault="00CD4468" w14:paraId="11DFD4E7" w14:textId="5E886DCE">
      <w:pPr>
        <w:pStyle w:val="PargrafodaLista"/>
        <w:numPr>
          <w:ilvl w:val="1"/>
          <w:numId w:val="5"/>
        </w:numPr>
        <w:spacing w:before="240" w:after="200" w:line="240" w:lineRule="auto"/>
        <w:ind w:left="0" w:firstLine="0"/>
        <w:jc w:val="both"/>
        <w:rPr>
          <w:rFonts w:ascii="Calibri" w:hAnsi="Calibri" w:eastAsia="" w:cs="Calibri" w:eastAsiaTheme="minorEastAsia"/>
          <w:color w:val="000000" w:themeColor="text1"/>
          <w:sz w:val="24"/>
          <w:szCs w:val="24"/>
        </w:rPr>
      </w:pPr>
      <w:r w:rsidRPr="038A091F" w:rsidR="00CD4468">
        <w:rPr>
          <w:rFonts w:ascii="Calibri" w:hAnsi="Calibri" w:eastAsia="Calibri" w:cs="Calibri"/>
          <w:b w:val="1"/>
          <w:bCs w:val="1"/>
          <w:sz w:val="24"/>
          <w:szCs w:val="24"/>
          <w:highlight w:val="cyan"/>
        </w:rPr>
        <w:t>Iniciativas voltadas para educação patrimonial em parceria com outras instituições e coletivos</w:t>
      </w:r>
      <w:r w:rsidRPr="038A091F" w:rsidR="00D75D57">
        <w:rPr>
          <w:rFonts w:ascii="Calibri" w:hAnsi="Calibri" w:eastAsia="" w:cs="Calibri" w:eastAsiaTheme="minorEastAsia"/>
          <w:b w:val="1"/>
          <w:bCs w:val="1"/>
          <w:color w:val="000000" w:themeColor="text1" w:themeTint="FF" w:themeShade="FF"/>
          <w:sz w:val="24"/>
          <w:szCs w:val="24"/>
        </w:rPr>
        <w:t>:</w:t>
      </w:r>
      <w:r w:rsidRPr="038A091F" w:rsidR="00D75D57">
        <w:rPr>
          <w:rFonts w:ascii="Calibri" w:hAnsi="Calibri" w:eastAsia="" w:cs="Calibri" w:eastAsiaTheme="minorEastAsia"/>
          <w:color w:val="000000" w:themeColor="text1" w:themeTint="FF" w:themeShade="FF"/>
          <w:sz w:val="24"/>
          <w:szCs w:val="24"/>
        </w:rPr>
        <w:t xml:space="preserve"> </w:t>
      </w:r>
      <w:r w:rsidRPr="038A091F" w:rsidR="008C1668">
        <w:rPr>
          <w:rFonts w:ascii="Calibri" w:hAnsi="Calibri" w:eastAsia="" w:cs="Calibri" w:eastAsiaTheme="minorEastAsia"/>
          <w:color w:val="000000" w:themeColor="text1" w:themeTint="FF" w:themeShade="FF"/>
          <w:sz w:val="24"/>
          <w:szCs w:val="24"/>
        </w:rPr>
        <w:t>Ações</w:t>
      </w:r>
      <w:r w:rsidRPr="038A091F" w:rsidR="1E552989">
        <w:rPr>
          <w:rFonts w:ascii="Calibri" w:hAnsi="Calibri" w:eastAsia="" w:cs="Calibri" w:eastAsiaTheme="minorEastAsia"/>
          <w:color w:val="000000" w:themeColor="text1" w:themeTint="FF" w:themeShade="FF"/>
          <w:sz w:val="24"/>
          <w:szCs w:val="24"/>
        </w:rPr>
        <w:t xml:space="preserve"> </w:t>
      </w:r>
      <w:r w:rsidRPr="038A091F" w:rsidR="1E552989">
        <w:rPr>
          <w:rFonts w:ascii="Calibri" w:hAnsi="Calibri" w:eastAsia="" w:cs="Calibri" w:eastAsiaTheme="minorEastAsia"/>
          <w:color w:val="000000" w:themeColor="text1" w:themeTint="FF" w:themeShade="FF"/>
          <w:sz w:val="24"/>
          <w:szCs w:val="24"/>
        </w:rPr>
        <w:t>educativas</w:t>
      </w:r>
      <w:r w:rsidRPr="038A091F" w:rsidR="008C1668">
        <w:rPr>
          <w:rFonts w:ascii="Calibri" w:hAnsi="Calibri" w:eastAsia="" w:cs="Calibri" w:eastAsiaTheme="minorEastAsia"/>
          <w:color w:val="000000" w:themeColor="text1" w:themeTint="FF" w:themeShade="FF"/>
          <w:sz w:val="24"/>
          <w:szCs w:val="24"/>
        </w:rPr>
        <w:t xml:space="preserve"> </w:t>
      </w:r>
      <w:r w:rsidRPr="038A091F" w:rsidR="008C1668">
        <w:rPr>
          <w:rFonts w:ascii="Calibri" w:hAnsi="Calibri" w:eastAsia="" w:cs="Calibri" w:eastAsiaTheme="minorEastAsia"/>
          <w:color w:val="000000" w:themeColor="text1" w:themeTint="FF" w:themeShade="FF"/>
          <w:sz w:val="24"/>
          <w:szCs w:val="24"/>
        </w:rPr>
        <w:t>para</w:t>
      </w:r>
      <w:r w:rsidRPr="038A091F" w:rsidR="008C1668">
        <w:rPr>
          <w:rFonts w:ascii="Calibri" w:hAnsi="Calibri" w:eastAsia="" w:cs="Calibri" w:eastAsiaTheme="minorEastAsia"/>
          <w:color w:val="000000" w:themeColor="text1" w:themeTint="FF" w:themeShade="FF"/>
          <w:sz w:val="24"/>
          <w:szCs w:val="24"/>
        </w:rPr>
        <w:t xml:space="preserve"> diferentes segmentos sociais como os de escolares, de pesquisadores, de técnicos e gestores de instituições públicas ou privadas. Planos de aula/oficina. Programação de visitas guiadas. </w:t>
      </w:r>
      <w:commentRangeStart w:id="969629603"/>
      <w:r w:rsidRPr="038A091F" w:rsidR="008C1668">
        <w:rPr>
          <w:rFonts w:ascii="Calibri" w:hAnsi="Calibri" w:eastAsia="" w:cs="Calibri" w:eastAsiaTheme="minorEastAsia"/>
          <w:color w:val="000000" w:themeColor="text1" w:themeTint="FF" w:themeShade="FF"/>
          <w:sz w:val="24"/>
          <w:szCs w:val="24"/>
        </w:rPr>
        <w:t>Plano de capacitação</w:t>
      </w:r>
      <w:commentRangeEnd w:id="969629603"/>
      <w:r>
        <w:rPr>
          <w:rStyle w:val="CommentReference"/>
        </w:rPr>
        <w:commentReference w:id="969629603"/>
      </w:r>
      <w:r w:rsidRPr="038A091F" w:rsidR="008C1668">
        <w:rPr>
          <w:rFonts w:ascii="Calibri" w:hAnsi="Calibri" w:eastAsia="" w:cs="Calibri" w:eastAsiaTheme="minorEastAsia"/>
          <w:color w:val="000000" w:themeColor="text1" w:themeTint="FF" w:themeShade="FF"/>
          <w:sz w:val="24"/>
          <w:szCs w:val="24"/>
        </w:rPr>
        <w:t xml:space="preserve"> </w:t>
      </w:r>
      <w:r w:rsidRPr="038A091F" w:rsidR="2B91461E">
        <w:rPr>
          <w:rFonts w:ascii="Calibri" w:hAnsi="Calibri" w:eastAsia="" w:cs="Calibri" w:eastAsiaTheme="minorEastAsia"/>
          <w:color w:val="000000" w:themeColor="text1" w:themeTint="FF" w:themeShade="FF"/>
          <w:sz w:val="24"/>
          <w:szCs w:val="24"/>
        </w:rPr>
        <w:t xml:space="preserve">e formação </w:t>
      </w:r>
      <w:r w:rsidRPr="038A091F" w:rsidR="008C1668">
        <w:rPr>
          <w:rFonts w:ascii="Calibri" w:hAnsi="Calibri" w:eastAsia="" w:cs="Calibri" w:eastAsiaTheme="minorEastAsia"/>
          <w:color w:val="000000" w:themeColor="text1" w:themeTint="FF" w:themeShade="FF"/>
          <w:sz w:val="24"/>
          <w:szCs w:val="24"/>
        </w:rPr>
        <w:t>de professores. Preparação e divulgação de conteúdos didáticos através de diferentes mídias para segmentos sociais diversos.</w:t>
      </w:r>
      <w:r w:rsidRPr="038A091F" w:rsidR="008179F4">
        <w:rPr>
          <w:rFonts w:ascii="Calibri" w:hAnsi="Calibri" w:eastAsia="" w:cs="Calibri" w:eastAsiaTheme="minorEastAsia"/>
          <w:color w:val="000000" w:themeColor="text1" w:themeTint="FF" w:themeShade="FF"/>
          <w:sz w:val="24"/>
          <w:szCs w:val="24"/>
        </w:rPr>
        <w:t xml:space="preserve"> </w:t>
      </w:r>
    </w:p>
    <w:p w:rsidR="008179F4" w:rsidP="008179F4" w:rsidRDefault="008179F4" w14:paraId="39B630B5" w14:textId="77777777">
      <w:pPr>
        <w:pStyle w:val="PargrafodaLista"/>
        <w:spacing w:before="240" w:after="200" w:line="240" w:lineRule="auto"/>
        <w:ind w:left="0"/>
        <w:jc w:val="both"/>
        <w:rPr>
          <w:rFonts w:ascii="Calibri" w:hAnsi="Calibri" w:cs="Calibri" w:eastAsiaTheme="minorEastAsia"/>
          <w:color w:val="000000" w:themeColor="text1"/>
          <w:sz w:val="24"/>
          <w:szCs w:val="24"/>
        </w:rPr>
      </w:pPr>
    </w:p>
    <w:p w:rsidR="008179F4" w:rsidP="17E6D8C3" w:rsidRDefault="00CD4468" w14:paraId="133478A6" w14:textId="07871178">
      <w:pPr>
        <w:pStyle w:val="PargrafodaLista"/>
        <w:numPr>
          <w:ilvl w:val="1"/>
          <w:numId w:val="5"/>
        </w:numPr>
        <w:spacing w:before="240" w:after="200" w:line="240" w:lineRule="auto"/>
        <w:ind w:left="0" w:firstLine="0"/>
        <w:jc w:val="both"/>
        <w:rPr>
          <w:rFonts w:ascii="Calibri" w:hAnsi="Calibri" w:eastAsia="" w:cs="Calibri" w:eastAsiaTheme="minorEastAsia"/>
          <w:color w:val="000000" w:themeColor="text1"/>
          <w:sz w:val="22"/>
          <w:szCs w:val="22"/>
        </w:rPr>
      </w:pPr>
      <w:r w:rsidRPr="038A091F" w:rsidR="00CD4468">
        <w:rPr>
          <w:rFonts w:ascii="Calibri" w:hAnsi="Calibri" w:eastAsia="Calibri" w:cs="Calibri"/>
          <w:b w:val="1"/>
          <w:bCs w:val="1"/>
          <w:sz w:val="24"/>
          <w:szCs w:val="24"/>
          <w:highlight w:val="cyan"/>
        </w:rPr>
        <w:t xml:space="preserve">Oficinas de formação e capacitação de agentes culturais detentores e detentoras de </w:t>
      </w:r>
      <w:r w:rsidRPr="038A091F" w:rsidR="71459B32">
        <w:rPr>
          <w:rFonts w:ascii="Calibri" w:hAnsi="Calibri" w:eastAsia="Calibri" w:cs="Calibri" w:asciiTheme="minorAscii" w:hAnsiTheme="minorAscii" w:eastAsiaTheme="minorAscii" w:cstheme="minorBidi"/>
          <w:b w:val="1"/>
          <w:bCs w:val="1"/>
          <w:color w:val="auto"/>
          <w:sz w:val="24"/>
          <w:szCs w:val="24"/>
          <w:highlight w:val="cyan"/>
          <w:lang w:eastAsia="en-US" w:bidi="ar-SA"/>
        </w:rPr>
        <w:t>patrimônio cultural imaterial</w:t>
      </w:r>
      <w:r w:rsidRPr="038A091F" w:rsidR="00D75D57">
        <w:rPr>
          <w:rFonts w:ascii="Calibri" w:hAnsi="Calibri" w:eastAsia="Calibri" w:cs="Calibri" w:asciiTheme="minorAscii" w:hAnsiTheme="minorAscii" w:eastAsiaTheme="minorAscii" w:cstheme="minorBidi"/>
          <w:b w:val="1"/>
          <w:bCs w:val="1"/>
          <w:color w:val="auto"/>
          <w:sz w:val="24"/>
          <w:szCs w:val="24"/>
          <w:highlight w:val="cyan"/>
          <w:lang w:eastAsia="en-US" w:bidi="ar-SA"/>
        </w:rPr>
        <w:t>:</w:t>
      </w:r>
      <w:r w:rsidRPr="038A091F" w:rsidR="00D75D57">
        <w:rPr>
          <w:rFonts w:ascii="Calibri" w:hAnsi="Calibri" w:eastAsia="" w:cs="Calibri" w:eastAsiaTheme="minorEastAsia"/>
          <w:color w:val="000000" w:themeColor="text1" w:themeTint="FF" w:themeShade="FF"/>
          <w:sz w:val="24"/>
          <w:szCs w:val="24"/>
        </w:rPr>
        <w:t xml:space="preserve"> </w:t>
      </w:r>
      <w:r w:rsidRPr="038A091F" w:rsidR="000B5100">
        <w:rPr>
          <w:rFonts w:ascii="Calibri" w:hAnsi="Calibri" w:eastAsia="" w:cs="Calibri" w:eastAsiaTheme="minorEastAsia"/>
          <w:color w:val="000000" w:themeColor="text1" w:themeTint="FF" w:themeShade="FF"/>
          <w:sz w:val="24"/>
          <w:szCs w:val="24"/>
        </w:rPr>
        <w:t xml:space="preserve">Ações de formação e capacitação das comunidades detentoras de bens culturais registrados por meio de oficinas, seminários, </w:t>
      </w:r>
      <w:r w:rsidRPr="038A091F" w:rsidR="2F499F2D">
        <w:rPr>
          <w:rFonts w:ascii="Calibri" w:hAnsi="Calibri" w:eastAsia="" w:cs="Calibri" w:eastAsiaTheme="minorEastAsia"/>
          <w:color w:val="000000" w:themeColor="text1" w:themeTint="FF" w:themeShade="FF"/>
          <w:sz w:val="24"/>
          <w:szCs w:val="24"/>
        </w:rPr>
        <w:t>publicações</w:t>
      </w:r>
      <w:r w:rsidRPr="038A091F" w:rsidR="000B5100">
        <w:rPr>
          <w:rFonts w:ascii="Calibri" w:hAnsi="Calibri" w:eastAsia="" w:cs="Calibri" w:eastAsiaTheme="minorEastAsia"/>
          <w:color w:val="000000" w:themeColor="text1" w:themeTint="FF" w:themeShade="FF"/>
          <w:sz w:val="24"/>
          <w:szCs w:val="24"/>
        </w:rPr>
        <w:t>, manuais direcionados aos diversos públicos com orientações sobre a política de salvaguarda do patrimônio imaterial, elaboração de projetos culturais, constituição de personalidade jurídica, associativismo, cooperativismo, mecanismos públicos de fomento à cultura.</w:t>
      </w:r>
      <w:r w:rsidRPr="038A091F" w:rsidR="008179F4">
        <w:rPr>
          <w:rFonts w:ascii="Calibri" w:hAnsi="Calibri" w:eastAsia="" w:cs="Calibri" w:eastAsiaTheme="minorEastAsia"/>
          <w:color w:val="000000" w:themeColor="text1" w:themeTint="FF" w:themeShade="FF"/>
          <w:sz w:val="24"/>
          <w:szCs w:val="24"/>
        </w:rPr>
        <w:t xml:space="preserve"> </w:t>
      </w:r>
    </w:p>
    <w:p w:rsidR="008179F4" w:rsidP="008179F4" w:rsidRDefault="008179F4" w14:paraId="05CE389E" w14:textId="77777777">
      <w:pPr>
        <w:pStyle w:val="PargrafodaLista"/>
        <w:spacing w:before="240" w:after="200" w:line="240" w:lineRule="auto"/>
        <w:ind w:left="0"/>
        <w:jc w:val="both"/>
        <w:rPr>
          <w:rFonts w:ascii="Calibri" w:hAnsi="Calibri" w:cs="Calibri" w:eastAsiaTheme="minorEastAsia"/>
          <w:color w:val="000000" w:themeColor="text1"/>
          <w:sz w:val="24"/>
          <w:szCs w:val="24"/>
        </w:rPr>
      </w:pPr>
    </w:p>
    <w:p w:rsidRPr="008179F4" w:rsidR="008179F4" w:rsidP="17E6D8C3" w:rsidRDefault="00CD4468" w14:paraId="4FC10EC8" w14:textId="7BA88C8C">
      <w:pPr>
        <w:pStyle w:val="PargrafodaLista"/>
        <w:numPr>
          <w:ilvl w:val="1"/>
          <w:numId w:val="5"/>
        </w:numPr>
        <w:spacing w:before="240" w:after="200" w:line="240" w:lineRule="auto"/>
        <w:ind w:left="0" w:firstLine="0"/>
        <w:jc w:val="both"/>
        <w:rPr>
          <w:rFonts w:ascii="Calibri" w:hAnsi="Calibri" w:eastAsia="Calibri" w:cs="Calibri"/>
          <w:b w:val="1"/>
          <w:bCs w:val="1"/>
          <w:sz w:val="22"/>
          <w:szCs w:val="22"/>
          <w:highlight w:val="cyan"/>
        </w:rPr>
      </w:pPr>
      <w:r w:rsidRPr="038A091F" w:rsidR="00CD4468">
        <w:rPr>
          <w:rFonts w:ascii="Calibri" w:hAnsi="Calibri" w:eastAsia="Calibri" w:cs="Calibri"/>
          <w:b w:val="1"/>
          <w:bCs w:val="1"/>
          <w:sz w:val="24"/>
          <w:szCs w:val="24"/>
          <w:highlight w:val="cyan"/>
        </w:rPr>
        <w:t>Ações de difusão e promoção do</w:t>
      </w:r>
      <w:r w:rsidRPr="038A091F" w:rsidR="00CD4468">
        <w:rPr>
          <w:rFonts w:ascii="Calibri" w:hAnsi="Calibri" w:eastAsia="Calibri" w:cs="Calibri" w:asciiTheme="minorAscii" w:hAnsiTheme="minorAscii" w:eastAsiaTheme="minorAscii" w:cstheme="minorBidi"/>
          <w:b w:val="1"/>
          <w:bCs w:val="1"/>
          <w:color w:val="auto"/>
          <w:sz w:val="24"/>
          <w:szCs w:val="24"/>
          <w:highlight w:val="cyan"/>
          <w:lang w:eastAsia="en-US" w:bidi="ar-SA"/>
        </w:rPr>
        <w:t xml:space="preserve"> </w:t>
      </w:r>
      <w:r w:rsidRPr="038A091F" w:rsidR="25E69D8D">
        <w:rPr>
          <w:rFonts w:ascii="Calibri" w:hAnsi="Calibri" w:eastAsia="Calibri" w:cs="Calibri" w:asciiTheme="minorAscii" w:hAnsiTheme="minorAscii" w:eastAsiaTheme="minorAscii" w:cstheme="minorBidi"/>
          <w:b w:val="1"/>
          <w:bCs w:val="1"/>
          <w:color w:val="auto"/>
          <w:sz w:val="24"/>
          <w:szCs w:val="24"/>
          <w:highlight w:val="cyan"/>
          <w:lang w:eastAsia="en-US" w:bidi="ar-SA"/>
        </w:rPr>
        <w:t xml:space="preserve">patrimônio cultural </w:t>
      </w:r>
      <w:r w:rsidRPr="038A091F" w:rsidR="25E69D8D">
        <w:rPr>
          <w:rFonts w:ascii="Calibri" w:hAnsi="Calibri" w:eastAsia="Calibri" w:cs="Calibri" w:asciiTheme="minorAscii" w:hAnsiTheme="minorAscii" w:eastAsiaTheme="minorAscii" w:cstheme="minorBidi"/>
          <w:b w:val="1"/>
          <w:bCs w:val="1"/>
          <w:color w:val="auto"/>
          <w:sz w:val="24"/>
          <w:szCs w:val="24"/>
          <w:highlight w:val="cyan"/>
          <w:lang w:eastAsia="en-US" w:bidi="ar-SA"/>
        </w:rPr>
        <w:t>imaterial</w:t>
      </w:r>
      <w:r w:rsidRPr="038A091F" w:rsidR="00CD4468">
        <w:rPr>
          <w:rFonts w:ascii="Calibri" w:hAnsi="Calibri" w:eastAsia="Calibri" w:cs="Calibri" w:asciiTheme="minorAscii" w:hAnsiTheme="minorAscii" w:eastAsiaTheme="minorAscii" w:cstheme="minorBidi"/>
          <w:b w:val="1"/>
          <w:bCs w:val="1"/>
          <w:color w:val="auto"/>
          <w:sz w:val="24"/>
          <w:szCs w:val="24"/>
          <w:highlight w:val="cyan"/>
          <w:lang w:eastAsia="en-US" w:bidi="ar-SA"/>
        </w:rPr>
        <w:t>:</w:t>
      </w:r>
      <w:r w:rsidRPr="038A091F" w:rsidR="00CD4468">
        <w:rPr>
          <w:rFonts w:ascii="Calibri" w:hAnsi="Calibri" w:eastAsia="" w:cs="Calibri" w:eastAsiaTheme="minorEastAsia"/>
          <w:color w:val="000000" w:themeColor="text1" w:themeTint="FF" w:themeShade="FF"/>
          <w:sz w:val="24"/>
          <w:szCs w:val="24"/>
        </w:rPr>
        <w:t xml:space="preserve"> apoio à edição, publicação e divulgação de obras literárias nos mais diversos gêneros como romance, poesia, conto, novela, teatro, cordel, entre outros.</w:t>
      </w:r>
      <w:r w:rsidRPr="038A091F" w:rsidR="008179F4">
        <w:rPr>
          <w:rFonts w:ascii="Calibri" w:hAnsi="Calibri" w:eastAsia="" w:cs="Calibri" w:eastAsiaTheme="minorEastAsia"/>
          <w:color w:val="000000" w:themeColor="text1" w:themeTint="FF" w:themeShade="FF"/>
          <w:sz w:val="24"/>
          <w:szCs w:val="24"/>
        </w:rPr>
        <w:t xml:space="preserve"> </w:t>
      </w:r>
    </w:p>
    <w:p w:rsidRPr="008179F4" w:rsidR="008179F4" w:rsidP="008179F4" w:rsidRDefault="008179F4" w14:paraId="4A822266" w14:textId="77777777">
      <w:pPr>
        <w:pStyle w:val="PargrafodaLista"/>
        <w:spacing w:before="240" w:after="200" w:line="240" w:lineRule="auto"/>
        <w:ind w:left="0"/>
        <w:jc w:val="both"/>
        <w:rPr>
          <w:rFonts w:ascii="Calibri" w:hAnsi="Calibri" w:eastAsia="Calibri" w:cs="Calibri"/>
          <w:b/>
          <w:bCs/>
          <w:sz w:val="24"/>
          <w:szCs w:val="24"/>
          <w:highlight w:val="cyan"/>
        </w:rPr>
      </w:pPr>
    </w:p>
    <w:p w:rsidRPr="00740C7C" w:rsidR="00CD4468" w:rsidP="17E6D8C3" w:rsidRDefault="00CD4468" w14:paraId="283FA1BE" w14:textId="14490BC6">
      <w:pPr>
        <w:pStyle w:val="PargrafodaLista"/>
        <w:numPr>
          <w:ilvl w:val="1"/>
          <w:numId w:val="5"/>
        </w:numPr>
        <w:spacing w:before="240" w:after="200" w:line="240" w:lineRule="auto"/>
        <w:ind w:left="0" w:firstLine="0"/>
        <w:jc w:val="both"/>
        <w:rPr>
          <w:rFonts w:ascii="Calibri" w:hAnsi="Calibri" w:eastAsia="Calibri" w:cs="Calibri"/>
          <w:b w:val="1"/>
          <w:bCs w:val="1"/>
          <w:sz w:val="22"/>
          <w:szCs w:val="22"/>
          <w:highlight w:val="cyan"/>
        </w:rPr>
      </w:pPr>
      <w:r w:rsidRPr="038A091F" w:rsidR="00CD4468">
        <w:rPr>
          <w:rFonts w:ascii="Calibri" w:hAnsi="Calibri" w:eastAsia="Calibri" w:cs="Calibri"/>
          <w:b w:val="1"/>
          <w:bCs w:val="1"/>
          <w:sz w:val="24"/>
          <w:szCs w:val="24"/>
          <w:highlight w:val="cyan"/>
        </w:rPr>
        <w:t>Ações de constituição, conservação e disponibilização de acervos sobre o universo do</w:t>
      </w:r>
      <w:r w:rsidRPr="038A091F" w:rsidR="6BC12B74">
        <w:rPr>
          <w:rFonts w:ascii="Calibri" w:hAnsi="Calibri" w:eastAsia="Calibri" w:cs="Calibri" w:asciiTheme="minorAscii" w:hAnsiTheme="minorAscii" w:eastAsiaTheme="minorAscii" w:cstheme="minorBidi"/>
          <w:b w:val="1"/>
          <w:bCs w:val="1"/>
          <w:color w:val="auto"/>
          <w:sz w:val="24"/>
          <w:szCs w:val="24"/>
          <w:highlight w:val="cyan"/>
          <w:lang w:eastAsia="en-US" w:bidi="ar-SA"/>
        </w:rPr>
        <w:t xml:space="preserve"> patrimônio cultural imaterial</w:t>
      </w:r>
      <w:r w:rsidRPr="038A091F" w:rsidR="00CD4468">
        <w:rPr>
          <w:rFonts w:ascii="Calibri" w:hAnsi="Calibri" w:eastAsia="Calibri" w:cs="Calibri"/>
          <w:b w:val="1"/>
          <w:bCs w:val="1"/>
          <w:sz w:val="24"/>
          <w:szCs w:val="24"/>
          <w:highlight w:val="cyan"/>
        </w:rPr>
        <w:t xml:space="preserve">; </w:t>
      </w:r>
      <w:r w:rsidRPr="038A091F" w:rsidR="000B5100">
        <w:rPr>
          <w:rFonts w:ascii="Calibri" w:hAnsi="Calibri" w:eastAsia="" w:cs="Calibri" w:eastAsiaTheme="minorEastAsia"/>
          <w:color w:val="000000" w:themeColor="text1" w:themeTint="FF" w:themeShade="FF"/>
          <w:sz w:val="24"/>
          <w:szCs w:val="24"/>
        </w:rPr>
        <w:t>Ações que visam salvaguardar e disponibilizar informações sobre o bem cultural registrado, bem como proporcionar infraestrutura adequada para o acondicionamento e a disponibilização de documentos. Acervo documentado e conservado. Acervo disponibilizado. Catálogo de divulgação. Exposições.</w:t>
      </w:r>
    </w:p>
    <w:p w:rsidRPr="00740C7C" w:rsidR="00740C7C" w:rsidP="00740C7C" w:rsidRDefault="00740C7C" w14:paraId="206B8EAA" w14:textId="77777777">
      <w:pPr>
        <w:pStyle w:val="PargrafodaLista"/>
        <w:rPr>
          <w:rFonts w:ascii="Calibri" w:hAnsi="Calibri" w:eastAsia="Calibri" w:cs="Calibri"/>
          <w:b/>
          <w:bCs/>
          <w:sz w:val="24"/>
          <w:szCs w:val="24"/>
          <w:highlight w:val="cyan"/>
        </w:rPr>
      </w:pPr>
    </w:p>
    <w:p w:rsidRPr="00150AA9" w:rsidR="00740C7C" w:rsidP="17E6D8C3" w:rsidRDefault="00740C7C" w14:paraId="6F05B260" w14:textId="4B4374DA">
      <w:pPr>
        <w:pStyle w:val="PargrafodaLista"/>
        <w:numPr>
          <w:ilvl w:val="1"/>
          <w:numId w:val="5"/>
        </w:numPr>
        <w:spacing w:before="240" w:after="200" w:line="276" w:lineRule="auto"/>
        <w:ind w:left="0" w:firstLine="0"/>
        <w:jc w:val="both"/>
        <w:rPr>
          <w:rFonts w:ascii="Calibri" w:hAnsi="Calibri" w:eastAsia="Calibri" w:cs="Calibri"/>
          <w:sz w:val="22"/>
          <w:szCs w:val="22"/>
        </w:rPr>
      </w:pPr>
      <w:r w:rsidRPr="17E6D8C3" w:rsidR="00740C7C">
        <w:rPr>
          <w:rFonts w:ascii="Calibri" w:hAnsi="Calibri" w:eastAsia="Calibri" w:cs="Calibri"/>
          <w:b w:val="1"/>
          <w:bCs w:val="1"/>
          <w:sz w:val="24"/>
          <w:szCs w:val="24"/>
          <w:highlight w:val="cyan"/>
        </w:rPr>
        <w:t>Ações de inventários e mapeamentos de referências culturais:</w:t>
      </w:r>
      <w:r w:rsidRPr="17E6D8C3" w:rsidR="002A21BD">
        <w:rPr>
          <w:rFonts w:ascii="Calibri" w:hAnsi="Calibri" w:eastAsia="Calibri" w:cs="Calibri"/>
          <w:b w:val="1"/>
          <w:bCs w:val="1"/>
          <w:sz w:val="24"/>
          <w:szCs w:val="24"/>
        </w:rPr>
        <w:t xml:space="preserve"> </w:t>
      </w:r>
      <w:r w:rsidRPr="17E6D8C3" w:rsidR="002A21BD">
        <w:rPr>
          <w:rFonts w:ascii="Calibri" w:hAnsi="Calibri" w:eastAsia="Calibri" w:cs="Calibri"/>
          <w:sz w:val="24"/>
          <w:szCs w:val="24"/>
        </w:rPr>
        <w:t>ações</w:t>
      </w:r>
      <w:r w:rsidRPr="17E6D8C3" w:rsidR="002A21BD">
        <w:rPr>
          <w:rFonts w:ascii="Calibri" w:hAnsi="Calibri" w:eastAsia="Calibri" w:cs="Calibri"/>
          <w:b w:val="1"/>
          <w:bCs w:val="1"/>
          <w:sz w:val="24"/>
          <w:szCs w:val="24"/>
        </w:rPr>
        <w:t xml:space="preserve"> </w:t>
      </w:r>
      <w:r w:rsidRPr="17E6D8C3" w:rsidR="002A21BD">
        <w:rPr>
          <w:rFonts w:ascii="Calibri" w:hAnsi="Calibri" w:eastAsia="Calibri" w:cs="Calibri"/>
          <w:sz w:val="24"/>
          <w:szCs w:val="24"/>
        </w:rPr>
        <w:t>que visam a pro</w:t>
      </w:r>
      <w:r w:rsidRPr="17E6D8C3" w:rsidR="00150AA9">
        <w:rPr>
          <w:rFonts w:ascii="Calibri" w:hAnsi="Calibri" w:eastAsia="Calibri" w:cs="Calibri"/>
          <w:sz w:val="24"/>
          <w:szCs w:val="24"/>
        </w:rPr>
        <w:t>dução de conhecimento e documentação – textual, sonora, visual e/ou audiovisual – sobre patrimônio imaterial e referências culturais</w:t>
      </w:r>
      <w:r w:rsidRPr="17E6D8C3" w:rsidR="007C0A2D">
        <w:rPr>
          <w:rFonts w:ascii="Calibri" w:hAnsi="Calibri" w:eastAsia="Calibri" w:cs="Calibri"/>
          <w:sz w:val="24"/>
          <w:szCs w:val="24"/>
        </w:rPr>
        <w:t xml:space="preserve">, podendo envolver pesquisa, produção de documentação em diferentes suportes, mobilização social e articulação de atores, por meio do uso de metodologias adequadas ao objeto e finalidade da ação. </w:t>
      </w:r>
      <w:r w:rsidRPr="17E6D8C3" w:rsidR="00150AA9">
        <w:rPr>
          <w:rFonts w:ascii="Calibri" w:hAnsi="Calibri" w:eastAsia="Calibri" w:cs="Calibri"/>
          <w:sz w:val="24"/>
          <w:szCs w:val="24"/>
        </w:rPr>
        <w:t>Por meio dessas ações</w:t>
      </w:r>
      <w:r w:rsidRPr="17E6D8C3" w:rsidR="00150AA9">
        <w:rPr>
          <w:rFonts w:ascii="Calibri" w:hAnsi="Calibri" w:eastAsia="Calibri" w:cs="Calibri"/>
          <w:sz w:val="24"/>
          <w:szCs w:val="24"/>
        </w:rPr>
        <w:t xml:space="preserve"> são identificadas as referências culturais, ou seja, elementos, práticas sociais e princípios cosmológicos tradicionais que comunidades, grupos sociais, coletividades e segmentos valorizam como atributos integrantes de sua identidade cultural, memória coletiva e de seus processos históricos de constituição, incluindo aqueles relacionados a seus territórios. As referências culturais são constantemente recriadas por esses grupos detentores </w:t>
      </w:r>
      <w:r w:rsidRPr="17E6D8C3" w:rsidR="00150AA9">
        <w:rPr>
          <w:rFonts w:ascii="Calibri" w:hAnsi="Calibri" w:eastAsia="Calibri" w:cs="Calibri"/>
          <w:sz w:val="24"/>
          <w:szCs w:val="24"/>
        </w:rPr>
        <w:t xml:space="preserve">e </w:t>
      </w:r>
      <w:r w:rsidRPr="17E6D8C3" w:rsidR="00CD66A2">
        <w:rPr>
          <w:rFonts w:ascii="Calibri" w:hAnsi="Calibri" w:eastAsia="Calibri" w:cs="Calibri"/>
          <w:sz w:val="24"/>
          <w:szCs w:val="24"/>
        </w:rPr>
        <w:t>podem ser expressas</w:t>
      </w:r>
      <w:r w:rsidRPr="17E6D8C3" w:rsidR="00150AA9">
        <w:rPr>
          <w:rFonts w:ascii="Calibri" w:hAnsi="Calibri" w:eastAsia="Calibri" w:cs="Calibri"/>
          <w:sz w:val="24"/>
          <w:szCs w:val="24"/>
        </w:rPr>
        <w:t xml:space="preserve"> </w:t>
      </w:r>
      <w:r w:rsidRPr="17E6D8C3" w:rsidR="00CD66A2">
        <w:rPr>
          <w:rFonts w:ascii="Calibri" w:hAnsi="Calibri" w:eastAsia="Calibri" w:cs="Calibri"/>
          <w:sz w:val="24"/>
          <w:szCs w:val="24"/>
        </w:rPr>
        <w:t>em</w:t>
      </w:r>
      <w:r w:rsidRPr="17E6D8C3" w:rsidR="00150AA9">
        <w:rPr>
          <w:rFonts w:ascii="Calibri" w:hAnsi="Calibri" w:eastAsia="Calibri" w:cs="Calibri"/>
          <w:sz w:val="24"/>
          <w:szCs w:val="24"/>
        </w:rPr>
        <w:t xml:space="preserve"> </w:t>
      </w:r>
      <w:r w:rsidRPr="17E6D8C3" w:rsidR="00150AA9">
        <w:rPr>
          <w:rFonts w:ascii="Calibri" w:hAnsi="Calibri" w:eastAsia="Calibri" w:cs="Calibri"/>
          <w:sz w:val="24"/>
          <w:szCs w:val="24"/>
        </w:rPr>
        <w:t>seis</w:t>
      </w:r>
      <w:r w:rsidRPr="17E6D8C3" w:rsidR="00150AA9">
        <w:rPr>
          <w:rFonts w:ascii="Calibri" w:hAnsi="Calibri" w:eastAsia="Calibri" w:cs="Calibri"/>
          <w:sz w:val="24"/>
          <w:szCs w:val="24"/>
        </w:rPr>
        <w:t xml:space="preserve"> categorias: Celebrações, Ofícios e Modos de Fazer, Lugares, Edificações</w:t>
      </w:r>
      <w:r w:rsidRPr="17E6D8C3" w:rsidR="00150AA9">
        <w:rPr>
          <w:rFonts w:ascii="Calibri" w:hAnsi="Calibri" w:eastAsia="Calibri" w:cs="Calibri"/>
          <w:sz w:val="24"/>
          <w:szCs w:val="24"/>
        </w:rPr>
        <w:t>, Objetos</w:t>
      </w:r>
      <w:r w:rsidRPr="17E6D8C3" w:rsidR="00150AA9">
        <w:rPr>
          <w:rFonts w:ascii="Calibri" w:hAnsi="Calibri" w:eastAsia="Calibri" w:cs="Calibri"/>
          <w:sz w:val="24"/>
          <w:szCs w:val="24"/>
        </w:rPr>
        <w:t xml:space="preserve"> e Formas de Expressão.</w:t>
      </w:r>
      <w:r w:rsidRPr="17E6D8C3" w:rsidR="00150AA9">
        <w:rPr>
          <w:rFonts w:ascii="Calibri" w:hAnsi="Calibri" w:eastAsia="Calibri" w:cs="Calibri"/>
          <w:sz w:val="24"/>
          <w:szCs w:val="24"/>
        </w:rPr>
        <w:t xml:space="preserve"> Recomenda-se a utilização do Manual de Aplicação do “</w:t>
      </w:r>
      <w:r w:rsidRPr="17E6D8C3" w:rsidR="00150AA9">
        <w:rPr>
          <w:rFonts w:ascii="Calibri" w:hAnsi="Calibri" w:eastAsia="Calibri" w:cs="Calibri"/>
          <w:i w:val="1"/>
          <w:iCs w:val="1"/>
          <w:sz w:val="24"/>
          <w:szCs w:val="24"/>
        </w:rPr>
        <w:t>Educação Patrimonial: Inventários Participativos</w:t>
      </w:r>
      <w:r w:rsidRPr="17E6D8C3" w:rsidR="00150AA9">
        <w:rPr>
          <w:rFonts w:ascii="Calibri" w:hAnsi="Calibri" w:eastAsia="Calibri" w:cs="Calibri"/>
          <w:sz w:val="24"/>
          <w:szCs w:val="24"/>
        </w:rPr>
        <w:t>”</w:t>
      </w:r>
      <w:r w:rsidRPr="17E6D8C3" w:rsidR="009F7605">
        <w:rPr>
          <w:rFonts w:ascii="Calibri" w:hAnsi="Calibri" w:eastAsia="Calibri" w:cs="Calibri"/>
          <w:sz w:val="24"/>
          <w:szCs w:val="24"/>
        </w:rPr>
        <w:t xml:space="preserve"> </w:t>
      </w:r>
      <w:r w:rsidRPr="17E6D8C3" w:rsidR="00150AA9">
        <w:rPr>
          <w:rFonts w:ascii="Calibri" w:hAnsi="Calibri" w:eastAsia="Calibri" w:cs="Calibri"/>
          <w:sz w:val="24"/>
          <w:szCs w:val="24"/>
        </w:rPr>
        <w:t>(</w:t>
      </w:r>
      <w:hyperlink r:id="R64b32a441e3244e6">
        <w:r w:rsidRPr="17E6D8C3" w:rsidR="0870E437">
          <w:rPr>
            <w:rStyle w:val="Hyperlink"/>
            <w:rFonts w:ascii="Calibri" w:hAnsi="Calibri" w:eastAsia="Calibri" w:cs="Calibri"/>
            <w:sz w:val="24"/>
            <w:szCs w:val="24"/>
          </w:rPr>
          <w:t>https://www.gov.br/iphan/pt-br/patrimonio-cultural/educacao-patrimonial/inventarios-participativos</w:t>
        </w:r>
      </w:hyperlink>
      <w:r w:rsidRPr="17E6D8C3" w:rsidR="00150AA9">
        <w:rPr>
          <w:rFonts w:ascii="Calibri" w:hAnsi="Calibri" w:eastAsia="Calibri" w:cs="Calibri"/>
          <w:sz w:val="24"/>
          <w:szCs w:val="24"/>
        </w:rPr>
        <w:t>).</w:t>
      </w:r>
    </w:p>
    <w:p w:rsidRPr="00150AA9" w:rsidR="00150AA9" w:rsidP="00150AA9" w:rsidRDefault="00150AA9" w14:paraId="7AFAF5CB" w14:textId="77777777">
      <w:pPr>
        <w:pStyle w:val="PargrafodaLista"/>
        <w:rPr>
          <w:rFonts w:ascii="Calibri" w:hAnsi="Calibri" w:eastAsia="Calibri" w:cs="Calibri"/>
          <w:sz w:val="24"/>
          <w:szCs w:val="24"/>
        </w:rPr>
      </w:pPr>
    </w:p>
    <w:p w:rsidRPr="00740C7C" w:rsidR="00740C7C" w:rsidP="008179F4" w:rsidRDefault="00150AA9" w14:paraId="7FE49A82" w14:textId="58E296F2">
      <w:pPr>
        <w:pStyle w:val="PargrafodaLista"/>
        <w:numPr>
          <w:ilvl w:val="1"/>
          <w:numId w:val="5"/>
        </w:numPr>
        <w:spacing w:before="240" w:after="200" w:line="240" w:lineRule="auto"/>
        <w:ind w:left="0" w:firstLine="0"/>
        <w:jc w:val="both"/>
        <w:rPr>
          <w:rFonts w:ascii="Calibri" w:hAnsi="Calibri" w:eastAsia="Calibri" w:cs="Calibri"/>
          <w:b w:val="1"/>
          <w:bCs w:val="1"/>
          <w:sz w:val="24"/>
          <w:szCs w:val="24"/>
          <w:highlight w:val="cyan"/>
        </w:rPr>
      </w:pPr>
      <w:r w:rsidRPr="5DDF9BD3" w:rsidR="00150AA9">
        <w:rPr>
          <w:rFonts w:ascii="Calibri" w:hAnsi="Calibri" w:eastAsia="Calibri" w:cs="Calibri"/>
          <w:b w:val="1"/>
          <w:bCs w:val="1"/>
          <w:sz w:val="24"/>
          <w:szCs w:val="24"/>
          <w:highlight w:val="cyan"/>
        </w:rPr>
        <w:t xml:space="preserve">Ações de inventários e mapeamentos </w:t>
      </w:r>
      <w:r w:rsidRPr="5DDF9BD3" w:rsidR="00150AA9">
        <w:rPr>
          <w:rFonts w:ascii="Calibri" w:hAnsi="Calibri" w:eastAsia="Calibri" w:cs="Calibri"/>
          <w:b w:val="1"/>
          <w:bCs w:val="1"/>
          <w:sz w:val="24"/>
          <w:szCs w:val="24"/>
          <w:highlight w:val="cyan"/>
        </w:rPr>
        <w:t>da diversidade linguística brasileira</w:t>
      </w:r>
      <w:r w:rsidRPr="5DDF9BD3" w:rsidR="00150AA9">
        <w:rPr>
          <w:rFonts w:ascii="Calibri" w:hAnsi="Calibri" w:eastAsia="Calibri" w:cs="Calibri"/>
          <w:b w:val="1"/>
          <w:bCs w:val="1"/>
          <w:sz w:val="24"/>
          <w:szCs w:val="24"/>
          <w:highlight w:val="cyan"/>
        </w:rPr>
        <w:t>:</w:t>
      </w:r>
      <w:r w:rsidRPr="5DDF9BD3" w:rsidR="00150AA9">
        <w:rPr>
          <w:rFonts w:ascii="Calibri" w:hAnsi="Calibri" w:eastAsia="Calibri" w:cs="Calibri"/>
          <w:sz w:val="24"/>
          <w:szCs w:val="24"/>
        </w:rPr>
        <w:t xml:space="preserve"> </w:t>
      </w:r>
      <w:r w:rsidRPr="5DDF9BD3" w:rsidR="00150AA9">
        <w:rPr>
          <w:rFonts w:ascii="Calibri" w:hAnsi="Calibri" w:eastAsia="Calibri" w:cs="Calibri"/>
          <w:sz w:val="24"/>
          <w:szCs w:val="24"/>
        </w:rPr>
        <w:t>ações</w:t>
      </w:r>
      <w:r w:rsidRPr="5DDF9BD3" w:rsidR="00150AA9">
        <w:rPr>
          <w:rFonts w:ascii="Calibri" w:hAnsi="Calibri" w:eastAsia="Calibri" w:cs="Calibri"/>
          <w:sz w:val="24"/>
          <w:szCs w:val="24"/>
        </w:rPr>
        <w:t xml:space="preserve"> </w:t>
      </w:r>
      <w:r w:rsidRPr="5DDF9BD3" w:rsidR="00150AA9">
        <w:rPr>
          <w:rFonts w:ascii="Calibri" w:hAnsi="Calibri" w:eastAsia="Calibri" w:cs="Calibri"/>
          <w:sz w:val="24"/>
          <w:szCs w:val="24"/>
        </w:rPr>
        <w:t>que visam a produção de conhecimento e documentação – textual, sonora, visual e/ou audiovisual – sobre</w:t>
      </w:r>
      <w:r w:rsidRPr="5DDF9BD3" w:rsidR="00150AA9">
        <w:rPr>
          <w:rFonts w:ascii="Calibri" w:hAnsi="Calibri" w:eastAsia="Calibri" w:cs="Calibri"/>
          <w:sz w:val="24"/>
          <w:szCs w:val="24"/>
        </w:rPr>
        <w:t xml:space="preserve"> a diversidade linguística brasileira, em especial, sobre os usos</w:t>
      </w:r>
      <w:r w:rsidRPr="5DDF9BD3" w:rsidR="00454DCA">
        <w:rPr>
          <w:rFonts w:ascii="Calibri" w:hAnsi="Calibri" w:eastAsia="Calibri" w:cs="Calibri"/>
          <w:sz w:val="24"/>
          <w:szCs w:val="24"/>
        </w:rPr>
        <w:t xml:space="preserve"> </w:t>
      </w:r>
      <w:r w:rsidRPr="5DDF9BD3" w:rsidR="00150AA9">
        <w:rPr>
          <w:rFonts w:ascii="Calibri" w:hAnsi="Calibri" w:eastAsia="Calibri" w:cs="Calibri"/>
          <w:sz w:val="24"/>
          <w:szCs w:val="24"/>
        </w:rPr>
        <w:t xml:space="preserve">de línguas </w:t>
      </w:r>
      <w:r w:rsidRPr="5DDF9BD3" w:rsidR="00150AA9">
        <w:rPr>
          <w:rFonts w:ascii="Calibri" w:hAnsi="Calibri" w:eastAsia="Calibri" w:cs="Calibri"/>
          <w:sz w:val="24"/>
          <w:szCs w:val="24"/>
        </w:rPr>
        <w:t>minorizadas</w:t>
      </w:r>
      <w:r w:rsidRPr="5DDF9BD3" w:rsidR="00150AA9">
        <w:rPr>
          <w:rFonts w:ascii="Calibri" w:hAnsi="Calibri" w:eastAsia="Calibri" w:cs="Calibri"/>
          <w:sz w:val="24"/>
          <w:szCs w:val="24"/>
        </w:rPr>
        <w:t>, como línguas indígenas, línguas de imigração, línguas de sinais, línguas afro-brasileiras, línguas crioulas ou variedades do português</w:t>
      </w:r>
      <w:r w:rsidRPr="5DDF9BD3" w:rsidR="00454DCA">
        <w:rPr>
          <w:rFonts w:ascii="Calibri" w:hAnsi="Calibri" w:eastAsia="Calibri" w:cs="Calibri"/>
          <w:sz w:val="24"/>
          <w:szCs w:val="24"/>
        </w:rPr>
        <w:t>. Essas ações</w:t>
      </w:r>
      <w:r w:rsidRPr="5DDF9BD3" w:rsidR="00454DCA">
        <w:rPr>
          <w:rFonts w:ascii="Calibri" w:hAnsi="Calibri" w:eastAsia="Calibri" w:cs="Calibri"/>
          <w:sz w:val="24"/>
          <w:szCs w:val="24"/>
        </w:rPr>
        <w:t xml:space="preserve"> </w:t>
      </w:r>
      <w:r w:rsidRPr="5DDF9BD3" w:rsidR="00454DCA">
        <w:rPr>
          <w:rFonts w:ascii="Calibri" w:hAnsi="Calibri" w:eastAsia="Calibri" w:cs="Calibri"/>
          <w:sz w:val="24"/>
          <w:szCs w:val="24"/>
        </w:rPr>
        <w:t xml:space="preserve">podem </w:t>
      </w:r>
      <w:r w:rsidRPr="5DDF9BD3" w:rsidR="00454DCA">
        <w:rPr>
          <w:rFonts w:ascii="Calibri" w:hAnsi="Calibri" w:eastAsia="Calibri" w:cs="Calibri"/>
          <w:sz w:val="24"/>
          <w:szCs w:val="24"/>
        </w:rPr>
        <w:t>envolver pesquisa, produção de documentação em diferentes suportes, mobilização social</w:t>
      </w:r>
      <w:r w:rsidRPr="5DDF9BD3" w:rsidR="00454DCA">
        <w:rPr>
          <w:rFonts w:ascii="Calibri" w:hAnsi="Calibri" w:eastAsia="Calibri" w:cs="Calibri"/>
          <w:sz w:val="24"/>
          <w:szCs w:val="24"/>
        </w:rPr>
        <w:t>,</w:t>
      </w:r>
      <w:r w:rsidRPr="5DDF9BD3" w:rsidR="00454DCA">
        <w:rPr>
          <w:rFonts w:ascii="Calibri" w:hAnsi="Calibri" w:eastAsia="Calibri" w:cs="Calibri"/>
          <w:sz w:val="24"/>
          <w:szCs w:val="24"/>
        </w:rPr>
        <w:t xml:space="preserve"> articulação de atores</w:t>
      </w:r>
      <w:r w:rsidRPr="5DDF9BD3" w:rsidR="00454DCA">
        <w:rPr>
          <w:rFonts w:ascii="Calibri" w:hAnsi="Calibri" w:eastAsia="Calibri" w:cs="Calibri"/>
          <w:sz w:val="24"/>
          <w:szCs w:val="24"/>
        </w:rPr>
        <w:t xml:space="preserve"> e</w:t>
      </w:r>
      <w:r w:rsidRPr="5DDF9BD3" w:rsidR="00454DCA">
        <w:rPr>
          <w:rFonts w:ascii="Calibri" w:hAnsi="Calibri" w:eastAsia="Calibri" w:cs="Calibri"/>
          <w:sz w:val="24"/>
          <w:szCs w:val="24"/>
        </w:rPr>
        <w:t xml:space="preserve"> </w:t>
      </w:r>
      <w:r w:rsidRPr="5DDF9BD3" w:rsidR="00454DCA">
        <w:rPr>
          <w:rFonts w:ascii="Calibri" w:hAnsi="Calibri" w:eastAsia="Calibri" w:cs="Calibri"/>
          <w:sz w:val="24"/>
          <w:szCs w:val="24"/>
        </w:rPr>
        <w:t xml:space="preserve">diagnósticos sociolinguísticos </w:t>
      </w:r>
      <w:r w:rsidRPr="5DDF9BD3" w:rsidR="00454DCA">
        <w:rPr>
          <w:rFonts w:ascii="Calibri" w:hAnsi="Calibri" w:eastAsia="Calibri" w:cs="Calibri"/>
          <w:sz w:val="24"/>
          <w:szCs w:val="24"/>
        </w:rPr>
        <w:t>por meio do uso de metodologias adequadas ao objeto e finalidade da ação.</w:t>
      </w:r>
      <w:r w:rsidRPr="5DDF9BD3" w:rsidR="00454DCA">
        <w:rPr>
          <w:rFonts w:ascii="Calibri" w:hAnsi="Calibri" w:eastAsia="Calibri" w:cs="Calibri"/>
          <w:sz w:val="24"/>
          <w:szCs w:val="24"/>
        </w:rPr>
        <w:t xml:space="preserve"> Recomenda-se o uso do </w:t>
      </w:r>
      <w:r w:rsidRPr="5DDF9BD3" w:rsidR="009F7605">
        <w:rPr>
          <w:rFonts w:ascii="Calibri" w:hAnsi="Calibri" w:eastAsia="Calibri" w:cs="Calibri"/>
          <w:sz w:val="24"/>
          <w:szCs w:val="24"/>
        </w:rPr>
        <w:t>“</w:t>
      </w:r>
      <w:r w:rsidRPr="5DDF9BD3" w:rsidR="00454DCA">
        <w:rPr>
          <w:rFonts w:ascii="Calibri" w:hAnsi="Calibri" w:eastAsia="Calibri" w:cs="Calibri"/>
          <w:i w:val="1"/>
          <w:iCs w:val="1"/>
          <w:sz w:val="24"/>
          <w:szCs w:val="24"/>
        </w:rPr>
        <w:t>Guia de Pesquisa e Documentação para o Inventário Nacional da Diversidade Linguística</w:t>
      </w:r>
      <w:r w:rsidRPr="5DDF9BD3" w:rsidR="009F7605">
        <w:rPr>
          <w:rFonts w:ascii="Calibri" w:hAnsi="Calibri" w:eastAsia="Calibri" w:cs="Calibri"/>
          <w:sz w:val="24"/>
          <w:szCs w:val="24"/>
        </w:rPr>
        <w:t>”,</w:t>
      </w:r>
      <w:r w:rsidRPr="5DDF9BD3" w:rsidR="00454DCA">
        <w:rPr>
          <w:rFonts w:ascii="Calibri" w:hAnsi="Calibri" w:eastAsia="Calibri" w:cs="Calibri"/>
          <w:sz w:val="24"/>
          <w:szCs w:val="24"/>
        </w:rPr>
        <w:t xml:space="preserve"> vol. 1 e 2 (</w:t>
      </w:r>
      <w:hyperlink r:id="R4cc603897f4a46ef">
        <w:r w:rsidRPr="5DDF9BD3" w:rsidR="00454DCA">
          <w:rPr>
            <w:rStyle w:val="Hyperlink"/>
            <w:rFonts w:ascii="Calibri" w:hAnsi="Calibri" w:eastAsia="Calibri" w:cs="Calibri"/>
            <w:sz w:val="24"/>
            <w:szCs w:val="24"/>
          </w:rPr>
          <w:t>http://portal.iphan.gov.br/uploads/ckfinder/arquivos/Guia%20de%20Pesquisa%20e%20Documenta%C3%A7%C3%A3o%20para%20o%20INDL%20-%20Volume%201.pdf</w:t>
        </w:r>
      </w:hyperlink>
      <w:r w:rsidRPr="5DDF9BD3" w:rsidR="00454DCA">
        <w:rPr>
          <w:rFonts w:ascii="Calibri" w:hAnsi="Calibri" w:eastAsia="Calibri" w:cs="Calibri"/>
          <w:sz w:val="24"/>
          <w:szCs w:val="24"/>
        </w:rPr>
        <w:t xml:space="preserve"> e </w:t>
      </w:r>
      <w:hyperlink r:id="Rfddb7e1722da43bd">
        <w:r w:rsidRPr="5DDF9BD3" w:rsidR="00454DCA">
          <w:rPr>
            <w:rStyle w:val="Hyperlink"/>
            <w:rFonts w:ascii="Calibri" w:hAnsi="Calibri" w:eastAsia="Calibri" w:cs="Calibri"/>
            <w:sz w:val="24"/>
            <w:szCs w:val="24"/>
          </w:rPr>
          <w:t>http://portal.iphan.gov.br/uploads/ckfinder/arquivos/Guia%20de%20Pesquisa%20e%20Documenta%C3%A7%C3%A3o%20para%20o%20INDL%20-%20Volume%202.pdf</w:t>
        </w:r>
      </w:hyperlink>
      <w:r w:rsidRPr="5DDF9BD3" w:rsidR="00454DCA">
        <w:rPr>
          <w:rFonts w:ascii="Calibri" w:hAnsi="Calibri" w:eastAsia="Calibri" w:cs="Calibri"/>
          <w:sz w:val="24"/>
          <w:szCs w:val="24"/>
        </w:rPr>
        <w:t xml:space="preserve">). </w:t>
      </w:r>
    </w:p>
    <w:p w:rsidR="5DDF9BD3" w:rsidP="5DDF9BD3" w:rsidRDefault="5DDF9BD3" w14:paraId="4B2AE52F" w14:textId="62ABC4C7">
      <w:pPr>
        <w:pStyle w:val="Normal"/>
        <w:spacing w:before="240" w:after="200" w:line="240" w:lineRule="auto"/>
        <w:jc w:val="both"/>
        <w:rPr>
          <w:rFonts w:ascii="Calibri" w:hAnsi="Calibri" w:eastAsia="Calibri" w:cs="Calibri"/>
          <w:b w:val="1"/>
          <w:bCs w:val="1"/>
          <w:sz w:val="22"/>
          <w:szCs w:val="22"/>
          <w:highlight w:val="cyan"/>
        </w:rPr>
      </w:pPr>
    </w:p>
    <w:p w:rsidR="355702C9" w:rsidP="17E6D8C3" w:rsidRDefault="355702C9" w14:paraId="2CBE1F22" w14:textId="211A17DA">
      <w:pPr>
        <w:pStyle w:val="PargrafodaLista"/>
        <w:numPr>
          <w:ilvl w:val="1"/>
          <w:numId w:val="5"/>
        </w:numPr>
        <w:spacing w:before="240" w:after="200" w:line="240" w:lineRule="auto"/>
        <w:ind w:left="0" w:firstLine="0"/>
        <w:jc w:val="both"/>
        <w:rPr>
          <w:rFonts w:ascii="Calibri" w:hAnsi="Calibri" w:eastAsia="Calibri" w:cs="Calibri"/>
          <w:noProof w:val="0"/>
          <w:sz w:val="22"/>
          <w:szCs w:val="22"/>
          <w:highlight w:val="cyan"/>
          <w:lang w:val="pt-BR"/>
        </w:rPr>
      </w:pPr>
      <w:r w:rsidRPr="038A091F" w:rsidR="355702C9">
        <w:rPr>
          <w:rFonts w:ascii="Calibri" w:hAnsi="Calibri" w:eastAsia="Calibri" w:cs="" w:asciiTheme="minorAscii" w:hAnsiTheme="minorAscii" w:eastAsiaTheme="minorAscii" w:cstheme="minorBidi"/>
          <w:b w:val="1"/>
          <w:bCs w:val="1"/>
          <w:noProof w:val="0"/>
          <w:color w:val="auto"/>
          <w:sz w:val="24"/>
          <w:szCs w:val="24"/>
          <w:highlight w:val="cyan"/>
          <w:lang w:val="pt-BR" w:eastAsia="en-US" w:bidi="ar-SA"/>
        </w:rPr>
        <w:t xml:space="preserve">Ações de salvaguarda, fortalecimento e revitalização da </w:t>
      </w:r>
      <w:r w:rsidRPr="038A091F" w:rsidR="4B16FC71">
        <w:rPr>
          <w:rFonts w:ascii="Calibri" w:hAnsi="Calibri" w:eastAsia="Calibri" w:cs="" w:asciiTheme="minorAscii" w:hAnsiTheme="minorAscii" w:eastAsiaTheme="minorAscii" w:cstheme="minorBidi"/>
          <w:b w:val="1"/>
          <w:bCs w:val="1"/>
          <w:noProof w:val="0"/>
          <w:color w:val="auto"/>
          <w:sz w:val="24"/>
          <w:szCs w:val="24"/>
          <w:highlight w:val="cyan"/>
          <w:lang w:val="pt-BR" w:eastAsia="en-US" w:bidi="ar-SA"/>
        </w:rPr>
        <w:t>d</w:t>
      </w:r>
      <w:r w:rsidRPr="038A091F" w:rsidR="355702C9">
        <w:rPr>
          <w:rFonts w:ascii="Calibri" w:hAnsi="Calibri" w:eastAsia="Calibri" w:cs="" w:asciiTheme="minorAscii" w:hAnsiTheme="minorAscii" w:eastAsiaTheme="minorAscii" w:cstheme="minorBidi"/>
          <w:b w:val="1"/>
          <w:bCs w:val="1"/>
          <w:noProof w:val="0"/>
          <w:color w:val="auto"/>
          <w:sz w:val="24"/>
          <w:szCs w:val="24"/>
          <w:highlight w:val="cyan"/>
          <w:lang w:val="pt-BR" w:eastAsia="en-US" w:bidi="ar-SA"/>
        </w:rPr>
        <w:t xml:space="preserve">iversidade </w:t>
      </w:r>
      <w:r w:rsidRPr="038A091F" w:rsidR="6FCEB424">
        <w:rPr>
          <w:rFonts w:ascii="Calibri" w:hAnsi="Calibri" w:eastAsia="Calibri" w:cs="" w:asciiTheme="minorAscii" w:hAnsiTheme="minorAscii" w:eastAsiaTheme="minorAscii" w:cstheme="minorBidi"/>
          <w:b w:val="1"/>
          <w:bCs w:val="1"/>
          <w:noProof w:val="0"/>
          <w:color w:val="auto"/>
          <w:sz w:val="24"/>
          <w:szCs w:val="24"/>
          <w:highlight w:val="cyan"/>
          <w:lang w:val="pt-BR" w:eastAsia="en-US" w:bidi="ar-SA"/>
        </w:rPr>
        <w:t>l</w:t>
      </w:r>
      <w:r w:rsidRPr="038A091F" w:rsidR="355702C9">
        <w:rPr>
          <w:rFonts w:ascii="Calibri" w:hAnsi="Calibri" w:eastAsia="Calibri" w:cs="" w:asciiTheme="minorAscii" w:hAnsiTheme="minorAscii" w:eastAsiaTheme="minorAscii" w:cstheme="minorBidi"/>
          <w:b w:val="1"/>
          <w:bCs w:val="1"/>
          <w:noProof w:val="0"/>
          <w:color w:val="auto"/>
          <w:sz w:val="24"/>
          <w:szCs w:val="24"/>
          <w:highlight w:val="cyan"/>
          <w:lang w:val="pt-BR" w:eastAsia="en-US" w:bidi="ar-SA"/>
        </w:rPr>
        <w:t>inguística brasileira:</w:t>
      </w:r>
      <w:r w:rsidRPr="038A091F" w:rsidR="355702C9">
        <w:rPr>
          <w:rFonts w:ascii="Calibri" w:hAnsi="Calibri" w:eastAsia="Calibri" w:cs="" w:asciiTheme="minorAscii" w:hAnsiTheme="minorAscii" w:eastAsiaTheme="minorAscii" w:cstheme="minorBidi"/>
          <w:b w:val="1"/>
          <w:bCs w:val="1"/>
          <w:noProof w:val="0"/>
          <w:color w:val="auto"/>
          <w:sz w:val="24"/>
          <w:szCs w:val="24"/>
          <w:highlight w:val="cyan"/>
          <w:lang w:val="pt-BR" w:eastAsia="en-US" w:bidi="ar-SA"/>
        </w:rPr>
        <w:t xml:space="preserve"> </w:t>
      </w:r>
      <w:r w:rsidRPr="038A091F" w:rsidR="355702C9">
        <w:rPr>
          <w:rFonts w:ascii="Calibri" w:hAnsi="Calibri" w:eastAsia="Calibri" w:cs="" w:asciiTheme="minorAscii" w:hAnsiTheme="minorAscii" w:eastAsiaTheme="minorAscii" w:cstheme="minorBidi"/>
          <w:noProof w:val="0"/>
          <w:color w:val="auto"/>
          <w:sz w:val="24"/>
          <w:szCs w:val="24"/>
          <w:lang w:val="pt-BR" w:eastAsia="en-US" w:bidi="ar-SA"/>
        </w:rPr>
        <w:t>A</w:t>
      </w:r>
      <w:r w:rsidRPr="038A091F" w:rsidR="6DC197F7">
        <w:rPr>
          <w:rFonts w:ascii="Calibri" w:hAnsi="Calibri" w:eastAsia="Calibri" w:cs="" w:asciiTheme="minorAscii" w:hAnsiTheme="minorAscii" w:eastAsiaTheme="minorAscii" w:cstheme="minorBidi"/>
          <w:noProof w:val="0"/>
          <w:color w:val="auto"/>
          <w:sz w:val="24"/>
          <w:szCs w:val="24"/>
          <w:lang w:val="pt-BR" w:eastAsia="en-US" w:bidi="ar-SA"/>
        </w:rPr>
        <w:t>ções que</w:t>
      </w:r>
      <w:r w:rsidRPr="038A091F" w:rsidR="6BC7F090">
        <w:rPr>
          <w:rFonts w:ascii="Calibri" w:hAnsi="Calibri" w:eastAsia="Calibri" w:cs="" w:asciiTheme="minorAscii" w:hAnsiTheme="minorAscii" w:eastAsiaTheme="minorAscii" w:cstheme="minorBidi"/>
          <w:noProof w:val="0"/>
          <w:color w:val="auto"/>
          <w:sz w:val="24"/>
          <w:szCs w:val="24"/>
          <w:lang w:val="pt-BR" w:eastAsia="en-US" w:bidi="ar-SA"/>
        </w:rPr>
        <w:t xml:space="preserve"> estimulem </w:t>
      </w:r>
      <w:r w:rsidRPr="038A091F" w:rsidR="6A4D6E6C">
        <w:rPr>
          <w:rFonts w:ascii="Calibri" w:hAnsi="Calibri" w:eastAsia="Calibri" w:cs="" w:asciiTheme="minorAscii" w:hAnsiTheme="minorAscii" w:eastAsiaTheme="minorAscii" w:cstheme="minorBidi"/>
          <w:noProof w:val="0"/>
          <w:color w:val="auto"/>
          <w:sz w:val="24"/>
          <w:szCs w:val="24"/>
          <w:lang w:val="pt-BR" w:eastAsia="en-US" w:bidi="ar-SA"/>
        </w:rPr>
        <w:t>os usos sociais</w:t>
      </w:r>
      <w:r w:rsidRPr="038A091F" w:rsidR="6BC7F090">
        <w:rPr>
          <w:rFonts w:ascii="Calibri" w:hAnsi="Calibri" w:eastAsia="Calibri" w:cs="" w:asciiTheme="minorAscii" w:hAnsiTheme="minorAscii" w:eastAsiaTheme="minorAscii" w:cstheme="minorBidi"/>
          <w:noProof w:val="0"/>
          <w:color w:val="auto"/>
          <w:sz w:val="24"/>
          <w:szCs w:val="24"/>
          <w:lang w:val="pt-BR" w:eastAsia="en-US" w:bidi="ar-SA"/>
        </w:rPr>
        <w:t xml:space="preserve"> </w:t>
      </w:r>
      <w:r w:rsidRPr="038A091F" w:rsidR="6BC7F090">
        <w:rPr>
          <w:rFonts w:ascii="Calibri" w:hAnsi="Calibri" w:eastAsia="Calibri" w:cs="" w:asciiTheme="minorAscii" w:hAnsiTheme="minorAscii" w:eastAsiaTheme="minorAscii" w:cstheme="minorBidi"/>
          <w:noProof w:val="0"/>
          <w:color w:val="auto"/>
          <w:sz w:val="24"/>
          <w:szCs w:val="24"/>
          <w:lang w:val="pt-BR" w:eastAsia="en-US" w:bidi="ar-SA"/>
        </w:rPr>
        <w:t xml:space="preserve">das línguas </w:t>
      </w:r>
      <w:r w:rsidRPr="038A091F" w:rsidR="6BC7F090">
        <w:rPr>
          <w:rFonts w:ascii="Calibri" w:hAnsi="Calibri" w:eastAsia="Calibri" w:cs="" w:asciiTheme="minorAscii" w:hAnsiTheme="minorAscii" w:eastAsiaTheme="minorAscii" w:cstheme="minorBidi"/>
          <w:noProof w:val="0"/>
          <w:color w:val="auto"/>
          <w:sz w:val="24"/>
          <w:szCs w:val="24"/>
          <w:lang w:val="pt-BR" w:eastAsia="en-US" w:bidi="ar-SA"/>
        </w:rPr>
        <w:t>minorizadas</w:t>
      </w:r>
      <w:r w:rsidRPr="038A091F" w:rsidR="6BC7F090">
        <w:rPr>
          <w:rFonts w:ascii="Calibri" w:hAnsi="Calibri" w:eastAsia="Calibri" w:cs="" w:asciiTheme="minorAscii" w:hAnsiTheme="minorAscii" w:eastAsiaTheme="minorAscii" w:cstheme="minorBidi"/>
          <w:noProof w:val="0"/>
          <w:color w:val="auto"/>
          <w:sz w:val="24"/>
          <w:szCs w:val="24"/>
          <w:lang w:val="pt-BR" w:eastAsia="en-US" w:bidi="ar-SA"/>
        </w:rPr>
        <w:t xml:space="preserve"> </w:t>
      </w:r>
      <w:r w:rsidRPr="038A091F" w:rsidR="384D5765">
        <w:rPr>
          <w:rFonts w:ascii="Calibri" w:hAnsi="Calibri" w:eastAsia="Calibri" w:cs="" w:asciiTheme="minorAscii" w:hAnsiTheme="minorAscii" w:eastAsiaTheme="minorAscii" w:cstheme="minorBidi"/>
          <w:noProof w:val="0"/>
          <w:color w:val="auto"/>
          <w:sz w:val="24"/>
          <w:szCs w:val="24"/>
          <w:lang w:val="pt-BR" w:eastAsia="en-US" w:bidi="ar-SA"/>
        </w:rPr>
        <w:t xml:space="preserve">(como línguas indígenas, línguas de imigração, </w:t>
      </w:r>
      <w:r w:rsidRPr="038A091F" w:rsidR="384D5765">
        <w:rPr>
          <w:rFonts w:ascii="Calibri" w:hAnsi="Calibri" w:eastAsia="Calibri" w:cs="Calibri"/>
          <w:sz w:val="24"/>
          <w:szCs w:val="24"/>
        </w:rPr>
        <w:t>línguas de sinais, línguas afro-brasileiras, línguas crioulas ou variedades do português)</w:t>
      </w:r>
      <w:r w:rsidRPr="038A091F" w:rsidR="384D5765">
        <w:rPr>
          <w:rFonts w:ascii="Calibri" w:hAnsi="Calibri" w:eastAsia="Calibri" w:cs="" w:asciiTheme="minorAscii" w:hAnsiTheme="minorAscii" w:eastAsiaTheme="minorAscii" w:cstheme="minorBidi"/>
          <w:noProof w:val="0"/>
          <w:color w:val="auto"/>
          <w:sz w:val="24"/>
          <w:szCs w:val="24"/>
          <w:lang w:val="pt-BR" w:eastAsia="en-US" w:bidi="ar-SA"/>
        </w:rPr>
        <w:t xml:space="preserve">, </w:t>
      </w:r>
      <w:r w:rsidRPr="038A091F" w:rsidR="6BC7F090">
        <w:rPr>
          <w:rFonts w:ascii="Calibri" w:hAnsi="Calibri" w:eastAsia="Calibri" w:cs="" w:asciiTheme="minorAscii" w:hAnsiTheme="minorAscii" w:eastAsiaTheme="minorAscii" w:cstheme="minorBidi"/>
          <w:noProof w:val="0"/>
          <w:color w:val="auto"/>
          <w:sz w:val="24"/>
          <w:szCs w:val="24"/>
          <w:lang w:val="pt-BR" w:eastAsia="en-US" w:bidi="ar-SA"/>
        </w:rPr>
        <w:t>favorecendo a sua existência</w:t>
      </w:r>
      <w:r w:rsidRPr="038A091F" w:rsidR="14EA5DF2">
        <w:rPr>
          <w:rFonts w:ascii="Calibri" w:hAnsi="Calibri" w:eastAsia="Calibri" w:cs="" w:asciiTheme="minorAscii" w:hAnsiTheme="minorAscii" w:eastAsiaTheme="minorAscii" w:cstheme="minorBidi"/>
          <w:noProof w:val="0"/>
          <w:color w:val="auto"/>
          <w:sz w:val="24"/>
          <w:szCs w:val="24"/>
          <w:lang w:val="pt-BR" w:eastAsia="en-US" w:bidi="ar-SA"/>
        </w:rPr>
        <w:t>,</w:t>
      </w:r>
      <w:r w:rsidRPr="038A091F" w:rsidR="6BC7F090">
        <w:rPr>
          <w:rFonts w:ascii="Calibri" w:hAnsi="Calibri" w:eastAsia="Calibri" w:cs="" w:asciiTheme="minorAscii" w:hAnsiTheme="minorAscii" w:eastAsiaTheme="minorAscii" w:cstheme="minorBidi"/>
          <w:noProof w:val="0"/>
          <w:color w:val="auto"/>
          <w:sz w:val="24"/>
          <w:szCs w:val="24"/>
          <w:lang w:val="pt-BR" w:eastAsia="en-US" w:bidi="ar-SA"/>
        </w:rPr>
        <w:t xml:space="preserve"> reprodução</w:t>
      </w:r>
      <w:r w:rsidRPr="038A091F" w:rsidR="68D55801">
        <w:rPr>
          <w:rFonts w:ascii="Calibri" w:hAnsi="Calibri" w:eastAsia="Calibri" w:cs="" w:asciiTheme="minorAscii" w:hAnsiTheme="minorAscii" w:eastAsiaTheme="minorAscii" w:cstheme="minorBidi"/>
          <w:noProof w:val="0"/>
          <w:color w:val="auto"/>
          <w:sz w:val="24"/>
          <w:szCs w:val="24"/>
          <w:lang w:val="pt-BR" w:eastAsia="en-US" w:bidi="ar-SA"/>
        </w:rPr>
        <w:t xml:space="preserve"> e expansão</w:t>
      </w:r>
      <w:r w:rsidRPr="038A091F" w:rsidR="11A5DB03">
        <w:rPr>
          <w:rFonts w:ascii="Calibri" w:hAnsi="Calibri" w:eastAsia="Calibri" w:cs="" w:asciiTheme="minorAscii" w:hAnsiTheme="minorAscii" w:eastAsiaTheme="minorAscii" w:cstheme="minorBidi"/>
          <w:noProof w:val="0"/>
          <w:color w:val="auto"/>
          <w:sz w:val="24"/>
          <w:szCs w:val="24"/>
          <w:lang w:val="pt-BR" w:eastAsia="en-US" w:bidi="ar-SA"/>
        </w:rPr>
        <w:t>,</w:t>
      </w:r>
      <w:r w:rsidRPr="038A091F" w:rsidR="6BC7F090">
        <w:rPr>
          <w:rFonts w:ascii="Calibri" w:hAnsi="Calibri" w:eastAsia="Calibri" w:cs="" w:asciiTheme="minorAscii" w:hAnsiTheme="minorAscii" w:eastAsiaTheme="minorAscii" w:cstheme="minorBidi"/>
          <w:noProof w:val="0"/>
          <w:color w:val="auto"/>
          <w:sz w:val="24"/>
          <w:szCs w:val="24"/>
          <w:lang w:val="pt-BR" w:eastAsia="en-US" w:bidi="ar-SA"/>
        </w:rPr>
        <w:t xml:space="preserve"> </w:t>
      </w:r>
      <w:r w:rsidRPr="038A091F" w:rsidR="652C4F12">
        <w:rPr>
          <w:rFonts w:ascii="Calibri" w:hAnsi="Calibri" w:eastAsia="Calibri" w:cs="" w:asciiTheme="minorAscii" w:hAnsiTheme="minorAscii" w:eastAsiaTheme="minorAscii" w:cstheme="minorBidi"/>
          <w:noProof w:val="0"/>
          <w:color w:val="auto"/>
          <w:sz w:val="24"/>
          <w:szCs w:val="24"/>
          <w:lang w:val="pt-BR" w:eastAsia="en-US" w:bidi="ar-SA"/>
        </w:rPr>
        <w:t>podendo envolver: a) organização de encontros, oficinas, vivências, processos educativos ou outras formas de intercâmbio</w:t>
      </w:r>
      <w:r w:rsidRPr="038A091F" w:rsidR="1127D6F5">
        <w:rPr>
          <w:rFonts w:ascii="Calibri" w:hAnsi="Calibri" w:eastAsia="Calibri" w:cs="" w:asciiTheme="minorAscii" w:hAnsiTheme="minorAscii" w:eastAsiaTheme="minorAscii" w:cstheme="minorBidi"/>
          <w:noProof w:val="0"/>
          <w:color w:val="auto"/>
          <w:sz w:val="24"/>
          <w:szCs w:val="24"/>
          <w:lang w:val="pt-BR" w:eastAsia="en-US" w:bidi="ar-SA"/>
        </w:rPr>
        <w:t xml:space="preserve"> que envolvam a transmissão e troca de conhecimento sobre as línguas </w:t>
      </w:r>
      <w:r w:rsidRPr="038A091F" w:rsidR="652C4F12">
        <w:rPr>
          <w:rFonts w:ascii="Calibri" w:hAnsi="Calibri" w:eastAsia="Calibri" w:cs="" w:asciiTheme="minorAscii" w:hAnsiTheme="minorAscii" w:eastAsiaTheme="minorAscii" w:cstheme="minorBidi"/>
          <w:noProof w:val="0"/>
          <w:color w:val="auto"/>
          <w:sz w:val="24"/>
          <w:szCs w:val="24"/>
          <w:lang w:val="pt-BR" w:eastAsia="en-US" w:bidi="ar-SA"/>
        </w:rPr>
        <w:t xml:space="preserve">entre os membros das comunidades linguísticas; b) </w:t>
      </w:r>
      <w:r w:rsidRPr="038A091F" w:rsidR="3F1B46FF">
        <w:rPr>
          <w:rFonts w:ascii="Calibri" w:hAnsi="Calibri" w:eastAsia="Calibri" w:cs="" w:asciiTheme="minorAscii" w:hAnsiTheme="minorAscii" w:eastAsiaTheme="minorAscii" w:cstheme="minorBidi"/>
          <w:noProof w:val="0"/>
          <w:color w:val="auto"/>
          <w:sz w:val="24"/>
          <w:szCs w:val="24"/>
          <w:lang w:val="pt-BR" w:eastAsia="en-US" w:bidi="ar-SA"/>
        </w:rPr>
        <w:t>e</w:t>
      </w:r>
      <w:r w:rsidRPr="038A091F" w:rsidR="652C4F12">
        <w:rPr>
          <w:rFonts w:ascii="Calibri" w:hAnsi="Calibri" w:eastAsia="Calibri" w:cs="" w:asciiTheme="minorAscii" w:hAnsiTheme="minorAscii" w:eastAsiaTheme="minorAscii" w:cstheme="minorBidi"/>
          <w:noProof w:val="0"/>
          <w:color w:val="auto"/>
          <w:sz w:val="24"/>
          <w:szCs w:val="24"/>
          <w:lang w:val="pt-BR" w:eastAsia="en-US" w:bidi="ar-SA"/>
        </w:rPr>
        <w:t xml:space="preserve">laboração de aplicativos, sites, blogs, portais, plataformas,  jogos e demais ferramentas que ampliem o acesso e presença de línguas </w:t>
      </w:r>
      <w:r w:rsidRPr="038A091F" w:rsidR="652C4F12">
        <w:rPr>
          <w:rFonts w:ascii="Calibri" w:hAnsi="Calibri" w:eastAsia="Calibri" w:cs="" w:asciiTheme="minorAscii" w:hAnsiTheme="minorAscii" w:eastAsiaTheme="minorAscii" w:cstheme="minorBidi"/>
          <w:noProof w:val="0"/>
          <w:color w:val="auto"/>
          <w:sz w:val="24"/>
          <w:szCs w:val="24"/>
          <w:lang w:val="pt-BR" w:eastAsia="en-US" w:bidi="ar-SA"/>
        </w:rPr>
        <w:t>minorizadas</w:t>
      </w:r>
      <w:r w:rsidRPr="038A091F" w:rsidR="652C4F12">
        <w:rPr>
          <w:rFonts w:ascii="Calibri" w:hAnsi="Calibri" w:eastAsia="Calibri" w:cs="" w:asciiTheme="minorAscii" w:hAnsiTheme="minorAscii" w:eastAsiaTheme="minorAscii" w:cstheme="minorBidi"/>
          <w:noProof w:val="0"/>
          <w:color w:val="auto"/>
          <w:sz w:val="24"/>
          <w:szCs w:val="24"/>
          <w:lang w:val="pt-BR" w:eastAsia="en-US" w:bidi="ar-SA"/>
        </w:rPr>
        <w:t xml:space="preserve"> na internet; c) produção de conteúdo artístico/cultural em línguas </w:t>
      </w:r>
      <w:r w:rsidRPr="038A091F" w:rsidR="652C4F12">
        <w:rPr>
          <w:rFonts w:ascii="Calibri" w:hAnsi="Calibri" w:eastAsia="Calibri" w:cs="" w:asciiTheme="minorAscii" w:hAnsiTheme="minorAscii" w:eastAsiaTheme="minorAscii" w:cstheme="minorBidi"/>
          <w:noProof w:val="0"/>
          <w:color w:val="auto"/>
          <w:sz w:val="24"/>
          <w:szCs w:val="24"/>
          <w:lang w:val="pt-BR" w:eastAsia="en-US" w:bidi="ar-SA"/>
        </w:rPr>
        <w:t>minori</w:t>
      </w:r>
      <w:r w:rsidRPr="038A091F" w:rsidR="2B22C630">
        <w:rPr>
          <w:rFonts w:ascii="Calibri" w:hAnsi="Calibri" w:eastAsia="Calibri" w:cs="" w:asciiTheme="minorAscii" w:hAnsiTheme="minorAscii" w:eastAsiaTheme="minorAscii" w:cstheme="minorBidi"/>
          <w:noProof w:val="0"/>
          <w:color w:val="auto"/>
          <w:sz w:val="24"/>
          <w:szCs w:val="24"/>
          <w:lang w:val="pt-BR" w:eastAsia="en-US" w:bidi="ar-SA"/>
        </w:rPr>
        <w:t>zadas</w:t>
      </w:r>
      <w:r w:rsidRPr="038A091F" w:rsidR="652C4F12">
        <w:rPr>
          <w:rFonts w:ascii="Calibri" w:hAnsi="Calibri" w:eastAsia="Calibri" w:cs="" w:asciiTheme="minorAscii" w:hAnsiTheme="minorAscii" w:eastAsiaTheme="minorAscii" w:cstheme="minorBidi"/>
          <w:noProof w:val="0"/>
          <w:color w:val="auto"/>
          <w:sz w:val="24"/>
          <w:szCs w:val="24"/>
          <w:lang w:val="pt-BR" w:eastAsia="en-US" w:bidi="ar-SA"/>
        </w:rPr>
        <w:t xml:space="preserve"> como gravação de obra musical</w:t>
      </w:r>
      <w:r w:rsidRPr="038A091F" w:rsidR="3187985B">
        <w:rPr>
          <w:rFonts w:ascii="Calibri" w:hAnsi="Calibri" w:eastAsia="Calibri" w:cs="" w:asciiTheme="minorAscii" w:hAnsiTheme="minorAscii" w:eastAsiaTheme="minorAscii" w:cstheme="minorBidi"/>
          <w:noProof w:val="0"/>
          <w:color w:val="auto"/>
          <w:sz w:val="24"/>
          <w:szCs w:val="24"/>
          <w:lang w:val="pt-BR" w:eastAsia="en-US" w:bidi="ar-SA"/>
        </w:rPr>
        <w:t>,</w:t>
      </w:r>
      <w:r w:rsidRPr="038A091F" w:rsidR="652C4F12">
        <w:rPr>
          <w:rFonts w:ascii="Calibri" w:hAnsi="Calibri" w:eastAsia="Calibri" w:cs="" w:asciiTheme="minorAscii" w:hAnsiTheme="minorAscii" w:eastAsiaTheme="minorAscii" w:cstheme="minorBidi"/>
          <w:noProof w:val="0"/>
          <w:color w:val="auto"/>
          <w:sz w:val="24"/>
          <w:szCs w:val="24"/>
          <w:lang w:val="pt-BR" w:eastAsia="en-US" w:bidi="ar-SA"/>
        </w:rPr>
        <w:t xml:space="preserve"> produção de áudi</w:t>
      </w:r>
      <w:r w:rsidRPr="038A091F" w:rsidR="70DB2058">
        <w:rPr>
          <w:rFonts w:ascii="Calibri" w:hAnsi="Calibri" w:eastAsia="Calibri" w:cs="" w:asciiTheme="minorAscii" w:hAnsiTheme="minorAscii" w:eastAsiaTheme="minorAscii" w:cstheme="minorBidi"/>
          <w:noProof w:val="0"/>
          <w:color w:val="auto"/>
          <w:sz w:val="24"/>
          <w:szCs w:val="24"/>
          <w:lang w:val="pt-BR" w:eastAsia="en-US" w:bidi="ar-SA"/>
        </w:rPr>
        <w:t>o,</w:t>
      </w:r>
      <w:r w:rsidRPr="038A091F" w:rsidR="652C4F12">
        <w:rPr>
          <w:rFonts w:ascii="Calibri" w:hAnsi="Calibri" w:eastAsia="Calibri" w:cs="" w:asciiTheme="minorAscii" w:hAnsiTheme="minorAscii" w:eastAsiaTheme="minorAscii" w:cstheme="minorBidi"/>
          <w:noProof w:val="0"/>
          <w:color w:val="auto"/>
          <w:sz w:val="24"/>
          <w:szCs w:val="24"/>
          <w:lang w:val="pt-BR" w:eastAsia="en-US" w:bidi="ar-SA"/>
        </w:rPr>
        <w:t xml:space="preserve"> podcasts</w:t>
      </w:r>
      <w:r w:rsidRPr="038A091F" w:rsidR="71D9A6D5">
        <w:rPr>
          <w:rFonts w:ascii="Calibri" w:hAnsi="Calibri" w:eastAsia="Calibri" w:cs="" w:asciiTheme="minorAscii" w:hAnsiTheme="minorAscii" w:eastAsiaTheme="minorAscii" w:cstheme="minorBidi"/>
          <w:noProof w:val="0"/>
          <w:color w:val="auto"/>
          <w:sz w:val="24"/>
          <w:szCs w:val="24"/>
          <w:lang w:val="pt-BR" w:eastAsia="en-US" w:bidi="ar-SA"/>
        </w:rPr>
        <w:t xml:space="preserve">, </w:t>
      </w:r>
      <w:r w:rsidRPr="038A091F" w:rsidR="652C4F12">
        <w:rPr>
          <w:rFonts w:ascii="Calibri" w:hAnsi="Calibri" w:eastAsia="Calibri" w:cs="" w:asciiTheme="minorAscii" w:hAnsiTheme="minorAscii" w:eastAsiaTheme="minorAscii" w:cstheme="minorBidi"/>
          <w:noProof w:val="0"/>
          <w:color w:val="auto"/>
          <w:sz w:val="24"/>
          <w:szCs w:val="24"/>
          <w:lang w:val="pt-BR" w:eastAsia="en-US" w:bidi="ar-SA"/>
        </w:rPr>
        <w:t>programas de rádio/TV e outras estratégias que ajudem a promover a diversidade linguística pelos distintos meios de comunicação</w:t>
      </w:r>
      <w:r w:rsidRPr="038A091F" w:rsidR="54092C63">
        <w:rPr>
          <w:rFonts w:ascii="Calibri" w:hAnsi="Calibri" w:eastAsia="Calibri" w:cs="" w:asciiTheme="minorAscii" w:hAnsiTheme="minorAscii" w:eastAsiaTheme="minorAscii" w:cstheme="minorBidi"/>
          <w:noProof w:val="0"/>
          <w:color w:val="auto"/>
          <w:sz w:val="24"/>
          <w:szCs w:val="24"/>
          <w:lang w:val="pt-BR" w:eastAsia="en-US" w:bidi="ar-SA"/>
        </w:rPr>
        <w:t xml:space="preserve">; </w:t>
      </w:r>
      <w:r w:rsidRPr="038A091F" w:rsidR="60187F19">
        <w:rPr>
          <w:rFonts w:ascii="Calibri" w:hAnsi="Calibri" w:eastAsia="Calibri" w:cs="" w:asciiTheme="minorAscii" w:hAnsiTheme="minorAscii" w:eastAsiaTheme="minorAscii" w:cstheme="minorBidi"/>
          <w:noProof w:val="0"/>
          <w:color w:val="auto"/>
          <w:sz w:val="24"/>
          <w:szCs w:val="24"/>
          <w:lang w:val="pt-BR" w:eastAsia="en-US" w:bidi="ar-SA"/>
        </w:rPr>
        <w:t xml:space="preserve">d) </w:t>
      </w:r>
      <w:r w:rsidRPr="038A091F" w:rsidR="54092C63">
        <w:rPr>
          <w:rFonts w:ascii="Calibri" w:hAnsi="Calibri" w:eastAsia="Calibri" w:cs="" w:asciiTheme="minorAscii" w:hAnsiTheme="minorAscii" w:eastAsiaTheme="minorAscii" w:cstheme="minorBidi"/>
          <w:noProof w:val="0"/>
          <w:color w:val="auto"/>
          <w:sz w:val="24"/>
          <w:szCs w:val="24"/>
          <w:lang w:val="pt-BR" w:eastAsia="en-US" w:bidi="ar-SA"/>
        </w:rPr>
        <w:t>criação de jogos e outros meios lúdicos que promovam o uso da</w:t>
      </w:r>
      <w:r w:rsidRPr="038A091F" w:rsidR="0EEEC354">
        <w:rPr>
          <w:rFonts w:ascii="Calibri" w:hAnsi="Calibri" w:eastAsia="Calibri" w:cs="" w:asciiTheme="minorAscii" w:hAnsiTheme="minorAscii" w:eastAsiaTheme="minorAscii" w:cstheme="minorBidi"/>
          <w:noProof w:val="0"/>
          <w:color w:val="auto"/>
          <w:sz w:val="24"/>
          <w:szCs w:val="24"/>
          <w:lang w:val="pt-BR" w:eastAsia="en-US" w:bidi="ar-SA"/>
        </w:rPr>
        <w:t>s</w:t>
      </w:r>
      <w:r w:rsidRPr="038A091F" w:rsidR="54092C63">
        <w:rPr>
          <w:rFonts w:ascii="Calibri" w:hAnsi="Calibri" w:eastAsia="Calibri" w:cs="" w:asciiTheme="minorAscii" w:hAnsiTheme="minorAscii" w:eastAsiaTheme="minorAscii" w:cstheme="minorBidi"/>
          <w:noProof w:val="0"/>
          <w:color w:val="auto"/>
          <w:sz w:val="24"/>
          <w:szCs w:val="24"/>
          <w:lang w:val="pt-BR" w:eastAsia="en-US" w:bidi="ar-SA"/>
        </w:rPr>
        <w:t xml:space="preserve"> língua</w:t>
      </w:r>
      <w:r w:rsidRPr="038A091F" w:rsidR="2B19FA17">
        <w:rPr>
          <w:rFonts w:ascii="Calibri" w:hAnsi="Calibri" w:eastAsia="Calibri" w:cs="" w:asciiTheme="minorAscii" w:hAnsiTheme="minorAscii" w:eastAsiaTheme="minorAscii" w:cstheme="minorBidi"/>
          <w:noProof w:val="0"/>
          <w:color w:val="auto"/>
          <w:sz w:val="24"/>
          <w:szCs w:val="24"/>
          <w:lang w:val="pt-BR" w:eastAsia="en-US" w:bidi="ar-SA"/>
        </w:rPr>
        <w:t>s</w:t>
      </w:r>
      <w:r w:rsidRPr="038A091F" w:rsidR="54092C63">
        <w:rPr>
          <w:rFonts w:ascii="Calibri" w:hAnsi="Calibri" w:eastAsia="Calibri" w:cs="" w:asciiTheme="minorAscii" w:hAnsiTheme="minorAscii" w:eastAsiaTheme="minorAscii" w:cstheme="minorBidi"/>
          <w:noProof w:val="0"/>
          <w:color w:val="auto"/>
          <w:sz w:val="24"/>
          <w:szCs w:val="24"/>
          <w:lang w:val="pt-BR" w:eastAsia="en-US" w:bidi="ar-SA"/>
        </w:rPr>
        <w:t xml:space="preserve"> na </w:t>
      </w:r>
      <w:r w:rsidRPr="038A091F" w:rsidR="54092C63">
        <w:rPr>
          <w:rFonts w:ascii="Calibri" w:hAnsi="Calibri" w:eastAsia="Calibri" w:cs="" w:asciiTheme="minorAscii" w:hAnsiTheme="minorAscii" w:eastAsiaTheme="minorAscii" w:cstheme="minorBidi"/>
          <w:noProof w:val="0"/>
          <w:color w:val="auto"/>
          <w:sz w:val="24"/>
          <w:szCs w:val="24"/>
          <w:lang w:val="pt-BR" w:eastAsia="en-US" w:bidi="ar-SA"/>
        </w:rPr>
        <w:t>infância;</w:t>
      </w:r>
      <w:r w:rsidRPr="038A091F" w:rsidR="599C7712">
        <w:rPr>
          <w:rFonts w:ascii="Calibri" w:hAnsi="Calibri" w:eastAsia="Calibri" w:cs="" w:asciiTheme="minorAscii" w:hAnsiTheme="minorAscii" w:eastAsiaTheme="minorAscii" w:cstheme="minorBidi"/>
          <w:noProof w:val="0"/>
          <w:color w:val="auto"/>
          <w:sz w:val="24"/>
          <w:szCs w:val="24"/>
          <w:lang w:val="pt-BR" w:eastAsia="en-US" w:bidi="ar-SA"/>
        </w:rPr>
        <w:t xml:space="preserve"> </w:t>
      </w:r>
      <w:r w:rsidRPr="038A091F" w:rsidR="631FB140">
        <w:rPr>
          <w:rFonts w:ascii="Calibri" w:hAnsi="Calibri" w:eastAsia="Calibri" w:cs="" w:asciiTheme="minorAscii" w:hAnsiTheme="minorAscii" w:eastAsiaTheme="minorAscii" w:cstheme="minorBidi"/>
          <w:noProof w:val="0"/>
          <w:color w:val="auto"/>
          <w:sz w:val="24"/>
          <w:szCs w:val="24"/>
          <w:lang w:val="pt-BR" w:eastAsia="en-US" w:bidi="ar-SA"/>
        </w:rPr>
        <w:t>e</w:t>
      </w:r>
      <w:r w:rsidRPr="038A091F" w:rsidR="631FB140">
        <w:rPr>
          <w:rFonts w:ascii="Calibri" w:hAnsi="Calibri" w:eastAsia="Calibri" w:cs="" w:asciiTheme="minorAscii" w:hAnsiTheme="minorAscii" w:eastAsiaTheme="minorAscii" w:cstheme="minorBidi"/>
          <w:noProof w:val="0"/>
          <w:color w:val="auto"/>
          <w:sz w:val="24"/>
          <w:szCs w:val="24"/>
          <w:lang w:val="pt-BR" w:eastAsia="en-US" w:bidi="ar-SA"/>
        </w:rPr>
        <w:t>)</w:t>
      </w:r>
      <w:r w:rsidRPr="038A091F" w:rsidR="0FEC258E">
        <w:rPr>
          <w:rFonts w:ascii="Calibri" w:hAnsi="Calibri" w:eastAsia="Calibri" w:cs="" w:asciiTheme="minorAscii" w:hAnsiTheme="minorAscii" w:eastAsiaTheme="minorAscii" w:cstheme="minorBidi"/>
          <w:noProof w:val="0"/>
          <w:color w:val="auto"/>
          <w:sz w:val="24"/>
          <w:szCs w:val="24"/>
          <w:lang w:val="pt-BR" w:eastAsia="en-US" w:bidi="ar-SA"/>
        </w:rPr>
        <w:t xml:space="preserve"> </w:t>
      </w:r>
      <w:r w:rsidRPr="038A091F" w:rsidR="6A0F6510">
        <w:rPr>
          <w:rFonts w:ascii="Calibri" w:hAnsi="Calibri" w:eastAsia="Calibri" w:cs="" w:asciiTheme="minorAscii" w:hAnsiTheme="minorAscii" w:eastAsiaTheme="minorAscii" w:cstheme="minorBidi"/>
          <w:noProof w:val="0"/>
          <w:color w:val="auto"/>
          <w:sz w:val="24"/>
          <w:szCs w:val="24"/>
          <w:lang w:val="pt-BR" w:eastAsia="en-US" w:bidi="ar-SA"/>
        </w:rPr>
        <w:t>fomento a ninhos de línguas/programas de imersão linguística para crianças</w:t>
      </w:r>
      <w:r w:rsidRPr="038A091F" w:rsidR="013E3F71">
        <w:rPr>
          <w:rFonts w:ascii="Calibri" w:hAnsi="Calibri" w:eastAsia="Calibri" w:cs="" w:asciiTheme="minorAscii" w:hAnsiTheme="minorAscii" w:eastAsiaTheme="minorAscii" w:cstheme="minorBidi"/>
          <w:noProof w:val="0"/>
          <w:color w:val="auto"/>
          <w:sz w:val="24"/>
          <w:szCs w:val="24"/>
          <w:lang w:val="pt-BR" w:eastAsia="en-US" w:bidi="ar-SA"/>
        </w:rPr>
        <w:t>, em especial voltados à primeira infância.</w:t>
      </w:r>
    </w:p>
    <w:p w:rsidR="5DDF9BD3" w:rsidP="5DDF9BD3" w:rsidRDefault="5DDF9BD3" w14:paraId="2962DCBE" w14:textId="57C15290">
      <w:pPr>
        <w:pStyle w:val="PargrafodaLista"/>
        <w:spacing w:before="240" w:after="200" w:line="240" w:lineRule="auto"/>
        <w:ind w:left="0" w:firstLine="0"/>
        <w:jc w:val="both"/>
        <w:rPr>
          <w:rFonts w:ascii="Calibri" w:hAnsi="Calibri" w:eastAsia="Calibri" w:cs="Calibri"/>
          <w:sz w:val="24"/>
          <w:szCs w:val="24"/>
        </w:rPr>
      </w:pPr>
    </w:p>
    <w:p w:rsidRPr="00D75D57" w:rsidR="00A72A1F" w:rsidP="00296E47" w:rsidRDefault="00A72A1F" w14:paraId="2CD065B2" w14:textId="77777777">
      <w:pPr>
        <w:spacing w:before="240" w:after="200" w:line="276" w:lineRule="auto"/>
        <w:jc w:val="both"/>
        <w:rPr>
          <w:rFonts w:ascii="Calibri" w:hAnsi="Calibri" w:eastAsia="Calibri" w:cs="Calibri"/>
          <w:b/>
          <w:sz w:val="24"/>
          <w:szCs w:val="24"/>
        </w:rPr>
      </w:pPr>
    </w:p>
    <w:p w:rsidR="00454DCA" w:rsidP="00454DCA" w:rsidRDefault="00CA05F6" w14:paraId="6AA3F967" w14:textId="77777777">
      <w:pPr>
        <w:pStyle w:val="PargrafodaLista"/>
        <w:numPr>
          <w:ilvl w:val="0"/>
          <w:numId w:val="5"/>
        </w:numPr>
        <w:spacing w:after="200"/>
        <w:jc w:val="both"/>
        <w:rPr>
          <w:rFonts w:ascii="Calibri" w:hAnsi="Calibri" w:eastAsia="Calibri" w:cs="Calibri"/>
          <w:b/>
          <w:sz w:val="24"/>
          <w:szCs w:val="24"/>
        </w:rPr>
      </w:pPr>
      <w:r>
        <w:rPr>
          <w:rFonts w:ascii="Calibri" w:hAnsi="Calibri" w:eastAsia="Calibri" w:cs="Calibri"/>
          <w:b/>
          <w:sz w:val="24"/>
          <w:szCs w:val="24"/>
        </w:rPr>
        <w:t>OS PROJETOS A SEREM DESENVOLVIDOS DEVERÃO PROMOVER:</w:t>
      </w:r>
    </w:p>
    <w:p w:rsidR="00454DCA" w:rsidP="00454DCA" w:rsidRDefault="00454DCA" w14:paraId="20541D07" w14:textId="77777777">
      <w:pPr>
        <w:pStyle w:val="PargrafodaLista"/>
        <w:spacing w:after="200"/>
        <w:ind w:left="0"/>
        <w:jc w:val="both"/>
        <w:rPr>
          <w:rFonts w:ascii="Calibri" w:hAnsi="Calibri" w:eastAsia="Calibri" w:cs="Calibri"/>
          <w:b/>
          <w:sz w:val="24"/>
          <w:szCs w:val="24"/>
        </w:rPr>
      </w:pPr>
    </w:p>
    <w:p w:rsidRPr="00454DCA" w:rsidR="00454DCA" w:rsidP="00454DCA" w:rsidRDefault="00CA05F6" w14:paraId="5830DE7C" w14:textId="2FF7FDF8">
      <w:pPr>
        <w:pStyle w:val="PargrafodaLista"/>
        <w:numPr>
          <w:ilvl w:val="1"/>
          <w:numId w:val="5"/>
        </w:numPr>
        <w:spacing w:after="200"/>
        <w:ind w:left="0" w:firstLine="0"/>
        <w:jc w:val="both"/>
        <w:rPr>
          <w:rFonts w:ascii="Calibri" w:hAnsi="Calibri" w:eastAsia="Calibri" w:cs="Calibri"/>
          <w:b/>
          <w:color w:val="000000" w:themeColor="text1"/>
          <w:sz w:val="24"/>
          <w:szCs w:val="24"/>
        </w:rPr>
      </w:pPr>
      <w:r w:rsidRPr="00454DCA">
        <w:rPr>
          <w:rFonts w:ascii="Calibri" w:hAnsi="Calibri" w:cs="Calibri" w:eastAsiaTheme="minorEastAsia"/>
          <w:color w:val="000000" w:themeColor="text1"/>
          <w:sz w:val="24"/>
          <w:szCs w:val="24"/>
        </w:rPr>
        <w:t xml:space="preserve">Produção de conhecimento, visibilização e valorização da diversidade cultural </w:t>
      </w:r>
      <w:r w:rsidRPr="00454DCA" w:rsidR="00454DCA">
        <w:rPr>
          <w:rFonts w:ascii="Calibri" w:hAnsi="Calibri" w:cs="Calibri" w:eastAsiaTheme="minorEastAsia"/>
          <w:color w:val="000000" w:themeColor="text1"/>
          <w:sz w:val="24"/>
          <w:szCs w:val="24"/>
        </w:rPr>
        <w:t>brasileira;</w:t>
      </w:r>
    </w:p>
    <w:p w:rsidRPr="00CD66A2" w:rsidR="00454DCA" w:rsidP="00454DCA" w:rsidRDefault="00CA05F6" w14:paraId="54A9812D" w14:textId="299BB267">
      <w:pPr>
        <w:pStyle w:val="PargrafodaLista"/>
        <w:numPr>
          <w:ilvl w:val="1"/>
          <w:numId w:val="5"/>
        </w:numPr>
        <w:spacing w:after="200"/>
        <w:ind w:left="0" w:firstLine="0"/>
        <w:jc w:val="both"/>
        <w:rPr>
          <w:rFonts w:ascii="Calibri" w:hAnsi="Calibri" w:eastAsia="Calibri" w:cs="Calibri"/>
          <w:b/>
          <w:color w:val="000000" w:themeColor="text1"/>
          <w:sz w:val="24"/>
          <w:szCs w:val="24"/>
        </w:rPr>
      </w:pPr>
      <w:r w:rsidRPr="00CD66A2">
        <w:rPr>
          <w:rFonts w:ascii="Calibri" w:hAnsi="Calibri" w:cs="Calibri" w:eastAsiaTheme="minorEastAsia"/>
          <w:color w:val="000000" w:themeColor="text1"/>
          <w:sz w:val="24"/>
          <w:szCs w:val="24"/>
        </w:rPr>
        <w:lastRenderedPageBreak/>
        <w:t xml:space="preserve">Mobilização e engajamento da sociedade na </w:t>
      </w:r>
      <w:r w:rsidRPr="00CD66A2" w:rsidR="00CD66A2">
        <w:rPr>
          <w:rFonts w:ascii="Calibri" w:hAnsi="Calibri" w:cs="Calibri" w:eastAsiaTheme="minorEastAsia"/>
          <w:color w:val="000000" w:themeColor="text1"/>
          <w:sz w:val="24"/>
          <w:szCs w:val="24"/>
        </w:rPr>
        <w:t>sustentabilidade e vitalidade</w:t>
      </w:r>
      <w:r w:rsidRPr="00CD66A2">
        <w:rPr>
          <w:rFonts w:ascii="Calibri" w:hAnsi="Calibri" w:cs="Calibri" w:eastAsiaTheme="minorEastAsia"/>
          <w:color w:val="000000" w:themeColor="text1"/>
          <w:sz w:val="24"/>
          <w:szCs w:val="24"/>
        </w:rPr>
        <w:t xml:space="preserve"> das práticas culturais que constituem a diversidade cultural </w:t>
      </w:r>
      <w:r w:rsidRPr="00CD66A2" w:rsidR="00CD66A2">
        <w:rPr>
          <w:rFonts w:ascii="Calibri" w:hAnsi="Calibri" w:cs="Calibri" w:eastAsiaTheme="minorEastAsia"/>
          <w:color w:val="000000" w:themeColor="text1"/>
          <w:sz w:val="24"/>
          <w:szCs w:val="24"/>
        </w:rPr>
        <w:t>brasileira</w:t>
      </w:r>
      <w:r w:rsidRPr="00CD66A2">
        <w:rPr>
          <w:rFonts w:ascii="Calibri" w:hAnsi="Calibri" w:cs="Calibri" w:eastAsiaTheme="minorEastAsia"/>
          <w:color w:val="000000" w:themeColor="text1"/>
          <w:sz w:val="24"/>
          <w:szCs w:val="24"/>
        </w:rPr>
        <w:t>, incluindo a produção de diagnósticos</w:t>
      </w:r>
      <w:r w:rsidRPr="00CD66A2">
        <w:rPr>
          <w:rFonts w:ascii="Calibri" w:hAnsi="Calibri" w:cs="Calibri" w:eastAsiaTheme="minorEastAsia"/>
          <w:color w:val="000000" w:themeColor="text1"/>
          <w:sz w:val="24"/>
          <w:szCs w:val="24"/>
        </w:rPr>
        <w:t xml:space="preserve"> </w:t>
      </w:r>
      <w:r w:rsidRPr="00CD66A2">
        <w:rPr>
          <w:rFonts w:ascii="Calibri" w:hAnsi="Calibri" w:cs="Calibri" w:eastAsiaTheme="minorEastAsia"/>
          <w:color w:val="000000" w:themeColor="text1"/>
          <w:sz w:val="24"/>
          <w:szCs w:val="24"/>
        </w:rPr>
        <w:t xml:space="preserve">culturais pelos grupos e comunidades detentoras das referências culturais conformadoras de suas identidades; </w:t>
      </w:r>
    </w:p>
    <w:p w:rsidRPr="00CD66A2" w:rsidR="00454DCA" w:rsidP="00454DCA" w:rsidRDefault="00CA05F6" w14:paraId="3C7CB23E" w14:textId="77777777">
      <w:pPr>
        <w:pStyle w:val="PargrafodaLista"/>
        <w:numPr>
          <w:ilvl w:val="1"/>
          <w:numId w:val="5"/>
        </w:numPr>
        <w:spacing w:after="200"/>
        <w:ind w:left="0" w:firstLine="0"/>
        <w:jc w:val="both"/>
        <w:rPr>
          <w:rFonts w:ascii="Calibri" w:hAnsi="Calibri" w:eastAsia="Calibri" w:cs="Calibri"/>
          <w:b/>
          <w:color w:val="000000" w:themeColor="text1"/>
          <w:sz w:val="24"/>
          <w:szCs w:val="24"/>
        </w:rPr>
      </w:pPr>
      <w:r w:rsidRPr="00CD66A2">
        <w:rPr>
          <w:rFonts w:ascii="Calibri" w:hAnsi="Calibri" w:cs="Calibri" w:eastAsiaTheme="minorEastAsia"/>
          <w:color w:val="000000" w:themeColor="text1"/>
          <w:sz w:val="24"/>
          <w:szCs w:val="24"/>
        </w:rPr>
        <w:t xml:space="preserve">Formação e difusão de acervos que contribuam para dar visibilidade às práticas culturais e de seus detentores, inclusive no sentido de gerar insumos para a proteção de direitos autorais e coletivos, considerados como ativos sociais, econômicos e políticos para as comunidades detentoras das referências culturais identificadas. </w:t>
      </w:r>
    </w:p>
    <w:p w:rsidRPr="00CD66A2" w:rsidR="00454DCA" w:rsidP="00454DCA" w:rsidRDefault="00CA05F6" w14:paraId="7DAEEAE5" w14:textId="249E90EF">
      <w:pPr>
        <w:pStyle w:val="PargrafodaLista"/>
        <w:numPr>
          <w:ilvl w:val="1"/>
          <w:numId w:val="5"/>
        </w:numPr>
        <w:spacing w:after="200"/>
        <w:ind w:left="0" w:firstLine="0"/>
        <w:jc w:val="both"/>
        <w:rPr>
          <w:rFonts w:ascii="Calibri" w:hAnsi="Calibri" w:eastAsia="Calibri" w:cs="Calibri"/>
          <w:b/>
          <w:color w:val="000000" w:themeColor="text1"/>
          <w:sz w:val="24"/>
          <w:szCs w:val="24"/>
        </w:rPr>
      </w:pPr>
      <w:r w:rsidRPr="00CD66A2">
        <w:rPr>
          <w:rFonts w:ascii="Calibri" w:hAnsi="Calibri" w:cs="Calibri" w:eastAsiaTheme="minorEastAsia"/>
          <w:color w:val="000000" w:themeColor="text1"/>
          <w:sz w:val="24"/>
          <w:szCs w:val="24"/>
        </w:rPr>
        <w:t xml:space="preserve">Mapeamento dos grupos e detentores de bens culturais atualmente registrados ou não </w:t>
      </w:r>
      <w:r w:rsidR="00CD66A2">
        <w:rPr>
          <w:rFonts w:ascii="Calibri" w:hAnsi="Calibri" w:cs="Calibri" w:eastAsiaTheme="minorEastAsia"/>
          <w:color w:val="000000" w:themeColor="text1"/>
          <w:sz w:val="24"/>
          <w:szCs w:val="24"/>
        </w:rPr>
        <w:t>como Patrimônio Cultural Brasileira nas diferentes esferas da federação</w:t>
      </w:r>
      <w:r w:rsidRPr="00CD66A2">
        <w:rPr>
          <w:rFonts w:ascii="Calibri" w:hAnsi="Calibri" w:cs="Calibri" w:eastAsiaTheme="minorEastAsia"/>
          <w:color w:val="000000" w:themeColor="text1"/>
          <w:sz w:val="24"/>
          <w:szCs w:val="24"/>
        </w:rPr>
        <w:t>, incluindo informações georreferenciadas acerca de seus lugares de referência e localização de sedes e territórios</w:t>
      </w:r>
      <w:r w:rsidRPr="00CD66A2" w:rsidR="00454DCA">
        <w:rPr>
          <w:rFonts w:ascii="Calibri" w:hAnsi="Calibri" w:cs="Calibri" w:eastAsiaTheme="minorEastAsia"/>
          <w:color w:val="000000" w:themeColor="text1"/>
          <w:sz w:val="24"/>
          <w:szCs w:val="24"/>
        </w:rPr>
        <w:t>;</w:t>
      </w:r>
    </w:p>
    <w:p w:rsidRPr="00CD66A2" w:rsidR="00454DCA" w:rsidP="00454DCA" w:rsidRDefault="00CA05F6" w14:paraId="262E0AC5" w14:textId="3A766155">
      <w:pPr>
        <w:pStyle w:val="PargrafodaLista"/>
        <w:numPr>
          <w:ilvl w:val="1"/>
          <w:numId w:val="5"/>
        </w:numPr>
        <w:spacing w:after="200"/>
        <w:ind w:left="0" w:firstLine="0"/>
        <w:jc w:val="both"/>
        <w:rPr>
          <w:rFonts w:ascii="Calibri" w:hAnsi="Calibri" w:eastAsia="Calibri" w:cs="Calibri"/>
          <w:b/>
          <w:color w:val="000000" w:themeColor="text1"/>
          <w:sz w:val="24"/>
          <w:szCs w:val="24"/>
        </w:rPr>
      </w:pPr>
      <w:r w:rsidRPr="00CD66A2">
        <w:rPr>
          <w:rFonts w:ascii="Calibri" w:hAnsi="Calibri" w:cs="Calibri" w:eastAsiaTheme="minorEastAsia"/>
          <w:color w:val="000000" w:themeColor="text1"/>
          <w:sz w:val="24"/>
          <w:szCs w:val="24"/>
        </w:rPr>
        <w:t>Estímulo à formação de pesquisadores e agentes de preservação pertencentes às comunidades onde se desenvolvem os projetos.</w:t>
      </w:r>
    </w:p>
    <w:p w:rsidRPr="00CD66A2" w:rsidR="00454DCA" w:rsidP="038A091F" w:rsidRDefault="00CA05F6" w14:paraId="4C981125" w14:textId="0D4DF9FD">
      <w:pPr>
        <w:pStyle w:val="PargrafodaLista"/>
        <w:numPr>
          <w:ilvl w:val="1"/>
          <w:numId w:val="5"/>
        </w:numPr>
        <w:spacing w:after="200"/>
        <w:ind w:left="0" w:firstLine="0"/>
        <w:jc w:val="both"/>
        <w:rPr>
          <w:rFonts w:ascii="Calibri" w:hAnsi="Calibri" w:eastAsia="Calibri" w:cs="Calibri"/>
          <w:b w:val="1"/>
          <w:bCs w:val="1"/>
          <w:color w:val="000000" w:themeColor="text1"/>
          <w:sz w:val="24"/>
          <w:szCs w:val="24"/>
        </w:rPr>
      </w:pPr>
      <w:r w:rsidRPr="038A091F" w:rsidR="00CA05F6">
        <w:rPr>
          <w:rFonts w:ascii="Calibri" w:hAnsi="Calibri" w:eastAsia="" w:cs="Calibri" w:eastAsiaTheme="minorEastAsia"/>
          <w:color w:val="000000" w:themeColor="text1" w:themeTint="FF" w:themeShade="FF"/>
          <w:sz w:val="24"/>
          <w:szCs w:val="24"/>
        </w:rPr>
        <w:t xml:space="preserve">Realização de atividades diversas de promoção das referências culturais </w:t>
      </w:r>
      <w:r w:rsidRPr="038A091F" w:rsidR="1FC034DA">
        <w:rPr>
          <w:rFonts w:ascii="Calibri" w:hAnsi="Calibri" w:eastAsia="" w:cs="Calibri" w:eastAsiaTheme="minorEastAsia"/>
          <w:color w:val="000000" w:themeColor="text1" w:themeTint="FF" w:themeShade="FF"/>
          <w:sz w:val="24"/>
          <w:szCs w:val="24"/>
        </w:rPr>
        <w:t xml:space="preserve">e do patrimônio cultural imaterial </w:t>
      </w:r>
      <w:r w:rsidRPr="038A091F" w:rsidR="00CA05F6">
        <w:rPr>
          <w:rFonts w:ascii="Calibri" w:hAnsi="Calibri" w:eastAsia="" w:cs="Calibri" w:eastAsiaTheme="minorEastAsia"/>
          <w:color w:val="000000" w:themeColor="text1" w:themeTint="FF" w:themeShade="FF"/>
          <w:sz w:val="24"/>
          <w:szCs w:val="24"/>
        </w:rPr>
        <w:t>das comunidades em articulação com os objetivos gerais e específicos da proposta, tais como a formação ou capacitação de detentores para a documentação de temas de interesse da comunidade, realização oficinas, encontros e intercâmbios que promovam os conhecimentos tradicionais, dentre outras atividades que impliquem em benefícios às comunidades e à salvaguarda de suas referências culturais.</w:t>
      </w:r>
    </w:p>
    <w:p w:rsidRPr="00454DCA" w:rsidR="00CA05F6" w:rsidP="00454DCA" w:rsidRDefault="00CA05F6" w14:paraId="345E6709" w14:textId="230D3431">
      <w:pPr>
        <w:pStyle w:val="PargrafodaLista"/>
        <w:numPr>
          <w:ilvl w:val="1"/>
          <w:numId w:val="5"/>
        </w:numPr>
        <w:spacing w:after="200"/>
        <w:ind w:left="0" w:firstLine="0"/>
        <w:jc w:val="both"/>
        <w:rPr>
          <w:rFonts w:ascii="Calibri" w:hAnsi="Calibri" w:eastAsia="Calibri" w:cs="Calibri"/>
          <w:b/>
          <w:color w:val="000000" w:themeColor="text1"/>
          <w:sz w:val="24"/>
          <w:szCs w:val="24"/>
        </w:rPr>
      </w:pPr>
      <w:r w:rsidRPr="00454DCA">
        <w:rPr>
          <w:rFonts w:ascii="Calibri" w:hAnsi="Calibri" w:cs="Calibri" w:eastAsiaTheme="minorEastAsia"/>
          <w:b/>
          <w:bCs/>
          <w:color w:val="000000" w:themeColor="text1"/>
          <w:sz w:val="24"/>
          <w:szCs w:val="24"/>
        </w:rPr>
        <w:t>A participação ativa da comunidade detentora - O projeto deverá, obrigatoriamente, ser realizado por equipe que inclua representantes das comunidades detentoras das referências culturais - seja na qualidade de coordenador, pesquisador formado ou em formação, articulador, professor, informante, intérprete, tradutor etc. – com a previsão de remuneração no plano de trabalho para o exercício das atividades.</w:t>
      </w:r>
      <w:r w:rsidRPr="00454DCA">
        <w:rPr>
          <w:rFonts w:ascii="Calibri" w:hAnsi="Calibri" w:cs="Calibri" w:eastAsiaTheme="minorEastAsia"/>
          <w:color w:val="000000" w:themeColor="text1"/>
          <w:sz w:val="24"/>
          <w:szCs w:val="24"/>
        </w:rPr>
        <w:t xml:space="preserve"> O atendimento a essa obrigatoriedade precisa estar devidamente demonstrado na proposta apresentada, sendo condicionante para sua aprovação</w:t>
      </w:r>
      <w:r w:rsidRPr="00454DCA" w:rsidR="00E0399B">
        <w:rPr>
          <w:rFonts w:ascii="Calibri" w:hAnsi="Calibri" w:cs="Calibri" w:eastAsiaTheme="minorEastAsia"/>
          <w:color w:val="000000" w:themeColor="text1"/>
          <w:sz w:val="24"/>
          <w:szCs w:val="24"/>
        </w:rPr>
        <w:t>.</w:t>
      </w:r>
    </w:p>
    <w:p w:rsidR="00CA05F6" w:rsidP="00CA05F6" w:rsidRDefault="00CA05F6" w14:paraId="14C52C77" w14:textId="77777777">
      <w:pPr>
        <w:pStyle w:val="PargrafodaLista"/>
        <w:spacing w:after="200"/>
        <w:ind w:left="360"/>
        <w:jc w:val="both"/>
        <w:rPr>
          <w:rFonts w:ascii="Calibri" w:hAnsi="Calibri" w:cs="Calibri" w:eastAsiaTheme="minorEastAsia"/>
          <w:color w:val="000000" w:themeColor="text1"/>
          <w:sz w:val="24"/>
          <w:szCs w:val="24"/>
        </w:rPr>
      </w:pPr>
    </w:p>
    <w:p w:rsidRPr="00E0399B" w:rsidR="00CD66A2" w:rsidP="00CA05F6" w:rsidRDefault="00CD66A2" w14:paraId="7255A62A" w14:textId="77777777">
      <w:pPr>
        <w:pStyle w:val="PargrafodaLista"/>
        <w:spacing w:after="200"/>
        <w:ind w:left="360"/>
        <w:jc w:val="both"/>
        <w:rPr>
          <w:rFonts w:ascii="Calibri" w:hAnsi="Calibri" w:cs="Calibri" w:eastAsiaTheme="minorEastAsia"/>
          <w:color w:val="000000" w:themeColor="text1"/>
          <w:sz w:val="24"/>
          <w:szCs w:val="24"/>
        </w:rPr>
      </w:pPr>
    </w:p>
    <w:p w:rsidRPr="00D75D57" w:rsidR="00A10420" w:rsidP="008179F4" w:rsidRDefault="00A10420" w14:paraId="01B8D90C" w14:textId="0BCFB519">
      <w:pPr>
        <w:pStyle w:val="PargrafodaLista"/>
        <w:numPr>
          <w:ilvl w:val="0"/>
          <w:numId w:val="5"/>
        </w:numPr>
        <w:spacing w:after="200"/>
        <w:jc w:val="both"/>
        <w:rPr>
          <w:rFonts w:ascii="Calibri" w:hAnsi="Calibri" w:eastAsia="Calibri" w:cs="Calibri"/>
          <w:b/>
          <w:sz w:val="24"/>
          <w:szCs w:val="24"/>
        </w:rPr>
      </w:pPr>
      <w:r w:rsidRPr="00D75D57">
        <w:rPr>
          <w:rFonts w:ascii="Calibri" w:hAnsi="Calibri" w:eastAsia="Calibri" w:cs="Calibri"/>
          <w:b/>
          <w:bCs/>
          <w:sz w:val="24"/>
          <w:szCs w:val="24"/>
        </w:rPr>
        <w:t>DISTRIBUIÇÃO DE VAGAS E VALORES</w:t>
      </w:r>
    </w:p>
    <w:tbl>
      <w:tblPr>
        <w:tblStyle w:val="Tabelacomgrade"/>
        <w:tblW w:w="0" w:type="auto"/>
        <w:tblLayout w:type="fixed"/>
        <w:tblLook w:val="06A0" w:firstRow="1" w:lastRow="0" w:firstColumn="1" w:lastColumn="0" w:noHBand="1" w:noVBand="1"/>
      </w:tblPr>
      <w:tblGrid>
        <w:gridCol w:w="8490"/>
      </w:tblGrid>
      <w:tr w:rsidRPr="00D75D57" w:rsidR="04BD8BD0" w:rsidTr="04BD8BD0" w14:paraId="4E913419" w14:textId="77777777">
        <w:trPr>
          <w:trHeight w:val="300"/>
        </w:trPr>
        <w:tc>
          <w:tcPr>
            <w:tcW w:w="8490" w:type="dxa"/>
          </w:tcPr>
          <w:p w:rsidRPr="00D75D57" w:rsidR="63D2C7CC" w:rsidP="04BD8BD0" w:rsidRDefault="63D2C7CC" w14:paraId="10B034F3" w14:textId="522F26BE">
            <w:pPr>
              <w:spacing w:line="276" w:lineRule="auto"/>
              <w:ind w:right="259"/>
              <w:jc w:val="both"/>
              <w:rPr>
                <w:rFonts w:ascii="Calibri" w:hAnsi="Calibri" w:eastAsia="Calibri" w:cs="Calibri"/>
                <w:color w:val="000000" w:themeColor="text1"/>
                <w:sz w:val="24"/>
                <w:szCs w:val="24"/>
              </w:rPr>
            </w:pPr>
            <w:r w:rsidRPr="00D75D57">
              <w:rPr>
                <w:rFonts w:ascii="Calibri" w:hAnsi="Calibri" w:eastAsia="Calibri" w:cs="Calibri"/>
                <w:b/>
                <w:bCs/>
                <w:color w:val="000000" w:themeColor="text1"/>
                <w:sz w:val="24"/>
                <w:szCs w:val="24"/>
                <w:highlight w:val="yellow"/>
                <w:lang w:val="pt"/>
              </w:rPr>
              <w:t>DICA PARA O ENTE FEDERATIVO!</w:t>
            </w:r>
            <w:r w:rsidRPr="00D75D57">
              <w:rPr>
                <w:rFonts w:ascii="Calibri" w:hAnsi="Calibri" w:eastAsia="Calibri" w:cs="Calibri"/>
                <w:color w:val="000000" w:themeColor="text1"/>
                <w:sz w:val="24"/>
                <w:szCs w:val="24"/>
                <w:highlight w:val="yellow"/>
                <w:lang w:val="pt"/>
              </w:rPr>
              <w:t xml:space="preserve"> ESTE É APENAS UM EXEMPLO, O ENTE PODE ESCOLHER AS QUANTIDADES DE VAGAS E VALORES DE ACORDO COM A REALIDADE LOCAL E A ESCUTA DA COMUNIDADE CULTURAL. </w:t>
            </w:r>
          </w:p>
          <w:p w:rsidRPr="00D75D57" w:rsidR="63D2C7CC" w:rsidP="04BD8BD0" w:rsidRDefault="63D2C7CC" w14:paraId="64D8A726" w14:textId="0468525C">
            <w:pPr>
              <w:spacing w:line="276" w:lineRule="auto"/>
              <w:ind w:right="259"/>
              <w:jc w:val="both"/>
              <w:rPr>
                <w:rFonts w:ascii="Calibri" w:hAnsi="Calibri" w:eastAsia="Calibri" w:cs="Calibri"/>
                <w:color w:val="000000" w:themeColor="text1"/>
                <w:sz w:val="24"/>
                <w:szCs w:val="24"/>
              </w:rPr>
            </w:pPr>
            <w:r w:rsidRPr="00D75D57">
              <w:rPr>
                <w:rFonts w:ascii="Calibri" w:hAnsi="Calibri" w:eastAsia="Calibri" w:cs="Calibri"/>
                <w:color w:val="000000" w:themeColor="text1"/>
                <w:sz w:val="24"/>
                <w:szCs w:val="24"/>
                <w:highlight w:val="yellow"/>
                <w:lang w:val="pt"/>
              </w:rPr>
              <w:t>O ENTE DEVE INSERIR NO QUADRO ABAIXO NO MÍNIMO 25% DAS VAGAS</w:t>
            </w:r>
            <w:r w:rsidR="00A17D28">
              <w:rPr>
                <w:rFonts w:ascii="Calibri" w:hAnsi="Calibri" w:eastAsia="Calibri" w:cs="Calibri"/>
                <w:color w:val="000000" w:themeColor="text1"/>
                <w:sz w:val="24"/>
                <w:szCs w:val="24"/>
                <w:highlight w:val="yellow"/>
                <w:lang w:val="pt"/>
              </w:rPr>
              <w:t xml:space="preserve"> </w:t>
            </w:r>
            <w:r w:rsidRPr="00D75D57" w:rsidR="00A17D28">
              <w:rPr>
                <w:rFonts w:ascii="Calibri" w:hAnsi="Calibri" w:eastAsia="Calibri" w:cs="Calibri"/>
                <w:color w:val="000000" w:themeColor="text1"/>
                <w:sz w:val="24"/>
                <w:szCs w:val="24"/>
                <w:highlight w:val="yellow"/>
                <w:lang w:val="pt"/>
              </w:rPr>
              <w:t>PARA PESSOAS NEGRAS (PRETAS E PARDAS)</w:t>
            </w:r>
            <w:r w:rsidRPr="00D75D57">
              <w:rPr>
                <w:rFonts w:ascii="Calibri" w:hAnsi="Calibri" w:eastAsia="Calibri" w:cs="Calibri"/>
                <w:color w:val="000000" w:themeColor="text1"/>
                <w:sz w:val="24"/>
                <w:szCs w:val="24"/>
                <w:highlight w:val="yellow"/>
                <w:lang w:val="pt"/>
              </w:rPr>
              <w:t xml:space="preserve">, 10% DAS VAGAS </w:t>
            </w:r>
            <w:r w:rsidRPr="00D75D57" w:rsidR="00A17D28">
              <w:rPr>
                <w:rFonts w:ascii="Calibri" w:hAnsi="Calibri" w:eastAsia="Calibri" w:cs="Calibri"/>
                <w:color w:val="000000" w:themeColor="text1"/>
                <w:sz w:val="24"/>
                <w:szCs w:val="24"/>
                <w:highlight w:val="yellow"/>
                <w:lang w:val="pt"/>
              </w:rPr>
              <w:t xml:space="preserve">PARA PESSOAS INDÍGENAS </w:t>
            </w:r>
            <w:r w:rsidRPr="00D75D57">
              <w:rPr>
                <w:rFonts w:ascii="Calibri" w:hAnsi="Calibri" w:eastAsia="Calibri" w:cs="Calibri"/>
                <w:color w:val="000000" w:themeColor="text1"/>
                <w:sz w:val="24"/>
                <w:szCs w:val="24"/>
                <w:highlight w:val="yellow"/>
                <w:lang w:val="pt"/>
              </w:rPr>
              <w:t>E 5% PARA PESSOAS COM DEFICIÊNCIA CONFORME DISPÕE O ART. 6º DA INSTRUÇÃO NORMATIVA MINC Nº 10/2023.</w:t>
            </w:r>
          </w:p>
          <w:p w:rsidRPr="00D75D57" w:rsidR="63D2C7CC" w:rsidP="04BD8BD0" w:rsidRDefault="63D2C7CC" w14:paraId="7C91107F" w14:textId="21D802AD">
            <w:pPr>
              <w:spacing w:after="160" w:line="259" w:lineRule="auto"/>
              <w:ind w:right="120"/>
              <w:jc w:val="both"/>
              <w:rPr>
                <w:rFonts w:ascii="Calibri" w:hAnsi="Calibri" w:eastAsia="Calibri" w:cs="Calibri"/>
                <w:color w:val="000000" w:themeColor="text1"/>
                <w:sz w:val="24"/>
                <w:szCs w:val="24"/>
              </w:rPr>
            </w:pPr>
            <w:r w:rsidRPr="00D75D57">
              <w:rPr>
                <w:rFonts w:ascii="Calibri" w:hAnsi="Calibri" w:eastAsia="Calibri" w:cs="Calibri"/>
                <w:color w:val="000000" w:themeColor="text1"/>
                <w:sz w:val="24"/>
                <w:szCs w:val="24"/>
                <w:highlight w:val="yellow"/>
              </w:rPr>
              <w:t>RECOMENDA-SE AO ÓRGÃO QUE ADMINISTRARÁ A SELEÇÃO, JUSTIFICAR NO PROCESSO ADMINISTRATIVO REFERENTE AO EDITAL, A ADOÇÃO DE AÇÕES AFIRMATIVAS SOB O PONTO DE VISTA TÉCNICO, COM BASE NO DIAGNÓSTICO DA DESIGUALDADE QUE SE PRETENDE ABORDAR</w:t>
            </w:r>
            <w:r w:rsidRPr="00D75D57">
              <w:rPr>
                <w:rFonts w:ascii="Calibri" w:hAnsi="Calibri" w:eastAsia="Calibri" w:cs="Calibri"/>
                <w:color w:val="000000" w:themeColor="text1"/>
                <w:sz w:val="24"/>
                <w:szCs w:val="24"/>
              </w:rPr>
              <w:t>.</w:t>
            </w:r>
          </w:p>
        </w:tc>
      </w:tr>
    </w:tbl>
    <w:p w:rsidRPr="00D75D57" w:rsidR="04BD8BD0" w:rsidP="04BD8BD0" w:rsidRDefault="04BD8BD0" w14:paraId="2B058CE3" w14:textId="30F0C24F">
      <w:pPr>
        <w:spacing w:after="200"/>
        <w:jc w:val="both"/>
        <w:rPr>
          <w:rFonts w:ascii="Calibri" w:hAnsi="Calibri" w:eastAsia="Calibri" w:cs="Calibri"/>
          <w:color w:val="FF0000"/>
          <w:sz w:val="24"/>
          <w:szCs w:val="24"/>
        </w:rPr>
      </w:pPr>
    </w:p>
    <w:tbl>
      <w:tblPr>
        <w:tblW w:w="11520" w:type="dxa"/>
        <w:tblInd w:w="-151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2475"/>
        <w:gridCol w:w="1290"/>
        <w:gridCol w:w="1560"/>
        <w:gridCol w:w="1290"/>
        <w:gridCol w:w="1215"/>
        <w:gridCol w:w="1215"/>
        <w:gridCol w:w="1215"/>
        <w:gridCol w:w="1260"/>
      </w:tblGrid>
      <w:tr w:rsidRPr="00D75D57" w:rsidR="00A10420" w:rsidTr="00A10420" w14:paraId="7065750B" w14:textId="77777777">
        <w:tc>
          <w:tcPr>
            <w:tcW w:w="2475"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2E07CF54" w14:textId="77777777">
            <w:pPr>
              <w:widowControl w:val="0"/>
              <w:jc w:val="center"/>
              <w:rPr>
                <w:rFonts w:ascii="Calibri" w:hAnsi="Calibri" w:eastAsia="Calibri" w:cs="Calibri"/>
                <w:b/>
                <w:sz w:val="24"/>
                <w:szCs w:val="24"/>
              </w:rPr>
            </w:pPr>
            <w:r w:rsidRPr="00D75D57">
              <w:rPr>
                <w:rFonts w:ascii="Calibri" w:hAnsi="Calibri" w:eastAsia="Calibri" w:cs="Calibri"/>
                <w:b/>
                <w:sz w:val="24"/>
                <w:szCs w:val="24"/>
              </w:rPr>
              <w:lastRenderedPageBreak/>
              <w:t>CATEGORIAS</w:t>
            </w:r>
          </w:p>
        </w:tc>
        <w:tc>
          <w:tcPr>
            <w:tcW w:w="129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7CA99364" w14:textId="77777777">
            <w:pPr>
              <w:widowControl w:val="0"/>
              <w:jc w:val="center"/>
              <w:rPr>
                <w:rFonts w:ascii="Calibri" w:hAnsi="Calibri" w:eastAsia="Calibri" w:cs="Calibri"/>
                <w:b/>
                <w:sz w:val="24"/>
                <w:szCs w:val="24"/>
              </w:rPr>
            </w:pPr>
            <w:r w:rsidRPr="00D75D57">
              <w:rPr>
                <w:rFonts w:ascii="Calibri" w:hAnsi="Calibri" w:eastAsia="Calibri" w:cs="Calibri"/>
                <w:b/>
                <w:sz w:val="24"/>
                <w:szCs w:val="24"/>
              </w:rPr>
              <w:t>QTD DE VAGAS AMPLA CONCORRÊNCIA</w:t>
            </w:r>
          </w:p>
        </w:tc>
        <w:tc>
          <w:tcPr>
            <w:tcW w:w="156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10886748" w14:textId="77777777">
            <w:pPr>
              <w:widowControl w:val="0"/>
              <w:jc w:val="center"/>
              <w:rPr>
                <w:rFonts w:ascii="Calibri" w:hAnsi="Calibri" w:eastAsia="Calibri" w:cs="Calibri"/>
                <w:b/>
                <w:sz w:val="24"/>
                <w:szCs w:val="24"/>
              </w:rPr>
            </w:pPr>
            <w:r w:rsidRPr="00D75D57">
              <w:rPr>
                <w:rFonts w:ascii="Calibri" w:hAnsi="Calibri" w:eastAsia="Calibri" w:cs="Calibri"/>
                <w:b/>
                <w:sz w:val="24"/>
                <w:szCs w:val="24"/>
              </w:rPr>
              <w:t>COTAS PARA PESSOAS NEGRAS</w:t>
            </w:r>
          </w:p>
        </w:tc>
        <w:tc>
          <w:tcPr>
            <w:tcW w:w="129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5BEEE3AF" w14:textId="77777777">
            <w:pPr>
              <w:widowControl w:val="0"/>
              <w:jc w:val="center"/>
              <w:rPr>
                <w:rFonts w:ascii="Calibri" w:hAnsi="Calibri" w:eastAsia="Calibri" w:cs="Calibri"/>
                <w:b/>
                <w:sz w:val="24"/>
                <w:szCs w:val="24"/>
              </w:rPr>
            </w:pPr>
            <w:r w:rsidRPr="00D75D57">
              <w:rPr>
                <w:rFonts w:ascii="Calibri" w:hAnsi="Calibri" w:eastAsia="Calibri" w:cs="Calibri"/>
                <w:b/>
                <w:sz w:val="24"/>
                <w:szCs w:val="24"/>
              </w:rPr>
              <w:t>COTAS PARA PESSOAS ÍNDIGENAS</w:t>
            </w:r>
          </w:p>
        </w:tc>
        <w:tc>
          <w:tcPr>
            <w:tcW w:w="1215" w:type="dxa"/>
            <w:tcBorders>
              <w:top w:val="single" w:color="000000" w:sz="8" w:space="0"/>
              <w:left w:val="single" w:color="000000" w:sz="8" w:space="0"/>
              <w:bottom w:val="single" w:color="000000" w:sz="8" w:space="0"/>
              <w:right w:val="single" w:color="000000" w:sz="8" w:space="0"/>
            </w:tcBorders>
            <w:hideMark/>
          </w:tcPr>
          <w:p w:rsidRPr="00D75D57" w:rsidR="00A10420" w:rsidRDefault="00A10420" w14:paraId="76A1A90E" w14:textId="77777777">
            <w:pPr>
              <w:widowControl w:val="0"/>
              <w:jc w:val="center"/>
              <w:rPr>
                <w:rFonts w:ascii="Calibri" w:hAnsi="Calibri" w:eastAsia="Calibri" w:cs="Calibri"/>
                <w:b/>
                <w:sz w:val="24"/>
                <w:szCs w:val="24"/>
              </w:rPr>
            </w:pPr>
            <w:r w:rsidRPr="00D75D57">
              <w:rPr>
                <w:rFonts w:ascii="Calibri" w:hAnsi="Calibri" w:eastAsia="Calibri" w:cs="Calibri"/>
                <w:b/>
                <w:sz w:val="24"/>
                <w:szCs w:val="24"/>
              </w:rPr>
              <w:t>COTAS PARA PCD</w:t>
            </w:r>
          </w:p>
        </w:tc>
        <w:tc>
          <w:tcPr>
            <w:tcW w:w="1215" w:type="dxa"/>
            <w:tcBorders>
              <w:top w:val="single" w:color="000000" w:sz="8" w:space="0"/>
              <w:left w:val="single" w:color="000000" w:sz="8" w:space="0"/>
              <w:bottom w:val="single" w:color="000000" w:sz="8" w:space="0"/>
              <w:right w:val="single" w:color="000000" w:sz="8" w:space="0"/>
            </w:tcBorders>
            <w:hideMark/>
          </w:tcPr>
          <w:p w:rsidRPr="00D75D57" w:rsidR="00A10420" w:rsidRDefault="00A10420" w14:paraId="32DF8149" w14:textId="77777777">
            <w:pPr>
              <w:widowControl w:val="0"/>
              <w:jc w:val="center"/>
              <w:rPr>
                <w:rFonts w:ascii="Calibri" w:hAnsi="Calibri" w:eastAsia="Calibri" w:cs="Calibri"/>
                <w:b/>
                <w:sz w:val="24"/>
                <w:szCs w:val="24"/>
              </w:rPr>
            </w:pPr>
            <w:r w:rsidRPr="00D75D57">
              <w:rPr>
                <w:rFonts w:ascii="Calibri" w:hAnsi="Calibri" w:eastAsia="Calibri" w:cs="Calibri"/>
                <w:b/>
                <w:sz w:val="24"/>
                <w:szCs w:val="24"/>
              </w:rPr>
              <w:t>QUANTIDADE TOTAL DE VAGAS</w:t>
            </w:r>
          </w:p>
        </w:tc>
        <w:tc>
          <w:tcPr>
            <w:tcW w:w="1215"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436FA975" w14:textId="77777777">
            <w:pPr>
              <w:widowControl w:val="0"/>
              <w:jc w:val="center"/>
              <w:rPr>
                <w:rFonts w:ascii="Calibri" w:hAnsi="Calibri" w:eastAsia="Calibri" w:cs="Calibri"/>
                <w:b/>
                <w:sz w:val="24"/>
                <w:szCs w:val="24"/>
              </w:rPr>
            </w:pPr>
            <w:r w:rsidRPr="00D75D57">
              <w:rPr>
                <w:rFonts w:ascii="Calibri" w:hAnsi="Calibri" w:eastAsia="Calibri" w:cs="Calibri"/>
                <w:b/>
                <w:sz w:val="24"/>
                <w:szCs w:val="24"/>
              </w:rPr>
              <w:t>VALOR MÁXIMO POR PROJETO</w:t>
            </w:r>
          </w:p>
        </w:tc>
        <w:tc>
          <w:tcPr>
            <w:tcW w:w="126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2DC4C279" w14:textId="77777777">
            <w:pPr>
              <w:widowControl w:val="0"/>
              <w:jc w:val="center"/>
              <w:rPr>
                <w:rFonts w:ascii="Calibri" w:hAnsi="Calibri" w:eastAsia="Calibri" w:cs="Calibri"/>
                <w:b/>
                <w:sz w:val="24"/>
                <w:szCs w:val="24"/>
              </w:rPr>
            </w:pPr>
            <w:r w:rsidRPr="00D75D57">
              <w:rPr>
                <w:rFonts w:ascii="Calibri" w:hAnsi="Calibri" w:eastAsia="Calibri" w:cs="Calibri"/>
                <w:b/>
                <w:sz w:val="24"/>
                <w:szCs w:val="24"/>
              </w:rPr>
              <w:t>VALOR TOTAL DA CATEGORIA</w:t>
            </w:r>
          </w:p>
        </w:tc>
      </w:tr>
      <w:tr w:rsidRPr="00D75D57" w:rsidR="00A10420" w:rsidTr="00A10420" w14:paraId="36DCBCB0" w14:textId="77777777">
        <w:tc>
          <w:tcPr>
            <w:tcW w:w="2475"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7F482612" w14:textId="2C31F2E1">
            <w:pPr>
              <w:widowControl w:val="0"/>
              <w:jc w:val="both"/>
              <w:rPr>
                <w:rFonts w:ascii="Calibri" w:hAnsi="Calibri" w:eastAsia="Calibri" w:cs="Calibri"/>
                <w:sz w:val="24"/>
                <w:szCs w:val="24"/>
              </w:rPr>
            </w:pPr>
            <w:r w:rsidRPr="00D75D57">
              <w:rPr>
                <w:rFonts w:ascii="Calibri" w:hAnsi="Calibri" w:eastAsia="Calibri" w:cs="Calibri"/>
                <w:b/>
                <w:sz w:val="24"/>
                <w:szCs w:val="24"/>
              </w:rPr>
              <w:t xml:space="preserve">CATEGORIA </w:t>
            </w:r>
            <w:r w:rsidR="00905789">
              <w:rPr>
                <w:rFonts w:ascii="Calibri" w:hAnsi="Calibri" w:cs="Calibri" w:eastAsiaTheme="minorEastAsia"/>
                <w:b/>
                <w:bCs/>
                <w:color w:val="000000" w:themeColor="text1"/>
                <w:sz w:val="24"/>
                <w:szCs w:val="24"/>
              </w:rPr>
              <w:t>Intercâmbio Cultural</w:t>
            </w:r>
          </w:p>
        </w:tc>
        <w:tc>
          <w:tcPr>
            <w:tcW w:w="129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0DE98324" w14:textId="77777777">
            <w:pPr>
              <w:widowControl w:val="0"/>
              <w:jc w:val="center"/>
              <w:rPr>
                <w:rFonts w:ascii="Calibri" w:hAnsi="Calibri" w:eastAsia="Calibri" w:cs="Calibri"/>
                <w:sz w:val="24"/>
                <w:szCs w:val="24"/>
              </w:rPr>
            </w:pPr>
            <w:r w:rsidRPr="00D75D57">
              <w:rPr>
                <w:rFonts w:ascii="Calibri" w:hAnsi="Calibri" w:eastAsia="Calibri" w:cs="Calibri"/>
                <w:sz w:val="24"/>
                <w:szCs w:val="24"/>
              </w:rPr>
              <w:t>12</w:t>
            </w:r>
          </w:p>
        </w:tc>
        <w:tc>
          <w:tcPr>
            <w:tcW w:w="156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5258C6A2" w14:textId="77777777">
            <w:pPr>
              <w:widowControl w:val="0"/>
              <w:jc w:val="center"/>
              <w:rPr>
                <w:rFonts w:ascii="Calibri" w:hAnsi="Calibri" w:eastAsia="Calibri" w:cs="Calibri"/>
                <w:sz w:val="24"/>
                <w:szCs w:val="24"/>
              </w:rPr>
            </w:pPr>
            <w:r w:rsidRPr="00D75D57">
              <w:rPr>
                <w:rFonts w:ascii="Calibri" w:hAnsi="Calibri" w:eastAsia="Calibri" w:cs="Calibri"/>
                <w:sz w:val="24"/>
                <w:szCs w:val="24"/>
              </w:rPr>
              <w:t>5</w:t>
            </w:r>
          </w:p>
        </w:tc>
        <w:tc>
          <w:tcPr>
            <w:tcW w:w="129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32C9046D" w14:textId="77777777">
            <w:pPr>
              <w:widowControl w:val="0"/>
              <w:jc w:val="center"/>
              <w:rPr>
                <w:rFonts w:ascii="Calibri" w:hAnsi="Calibri" w:eastAsia="Calibri" w:cs="Calibri"/>
                <w:sz w:val="24"/>
                <w:szCs w:val="24"/>
              </w:rPr>
            </w:pPr>
            <w:r w:rsidRPr="00D75D57">
              <w:rPr>
                <w:rFonts w:ascii="Calibri" w:hAnsi="Calibri" w:eastAsia="Calibri" w:cs="Calibri"/>
                <w:sz w:val="24"/>
                <w:szCs w:val="24"/>
              </w:rPr>
              <w:t>2</w:t>
            </w:r>
          </w:p>
        </w:tc>
        <w:tc>
          <w:tcPr>
            <w:tcW w:w="1215" w:type="dxa"/>
            <w:tcBorders>
              <w:top w:val="single" w:color="000000" w:sz="8" w:space="0"/>
              <w:left w:val="single" w:color="000000" w:sz="8" w:space="0"/>
              <w:bottom w:val="single" w:color="000000" w:sz="8" w:space="0"/>
              <w:right w:val="single" w:color="000000" w:sz="8" w:space="0"/>
            </w:tcBorders>
            <w:hideMark/>
          </w:tcPr>
          <w:p w:rsidRPr="00D75D57" w:rsidR="00A10420" w:rsidRDefault="00A10420" w14:paraId="64BB9FB0" w14:textId="77777777">
            <w:pPr>
              <w:widowControl w:val="0"/>
              <w:jc w:val="center"/>
              <w:rPr>
                <w:rFonts w:ascii="Calibri" w:hAnsi="Calibri" w:eastAsia="Calibri" w:cs="Calibri"/>
                <w:sz w:val="24"/>
                <w:szCs w:val="24"/>
              </w:rPr>
            </w:pPr>
            <w:r w:rsidRPr="00D75D57">
              <w:rPr>
                <w:rFonts w:ascii="Calibri" w:hAnsi="Calibri" w:eastAsia="Calibri" w:cs="Calibri"/>
                <w:sz w:val="24"/>
                <w:szCs w:val="24"/>
              </w:rPr>
              <w:t>1</w:t>
            </w:r>
          </w:p>
        </w:tc>
        <w:tc>
          <w:tcPr>
            <w:tcW w:w="1215" w:type="dxa"/>
            <w:tcBorders>
              <w:top w:val="single" w:color="000000" w:sz="8" w:space="0"/>
              <w:left w:val="single" w:color="000000" w:sz="8" w:space="0"/>
              <w:bottom w:val="single" w:color="000000" w:sz="8" w:space="0"/>
              <w:right w:val="single" w:color="000000" w:sz="8" w:space="0"/>
            </w:tcBorders>
            <w:hideMark/>
          </w:tcPr>
          <w:p w:rsidRPr="00D75D57" w:rsidR="00A10420" w:rsidRDefault="00A10420" w14:paraId="0CEA17D4" w14:textId="77777777">
            <w:pPr>
              <w:widowControl w:val="0"/>
              <w:jc w:val="center"/>
              <w:rPr>
                <w:rFonts w:ascii="Calibri" w:hAnsi="Calibri" w:eastAsia="Calibri" w:cs="Calibri"/>
                <w:sz w:val="24"/>
                <w:szCs w:val="24"/>
              </w:rPr>
            </w:pPr>
            <w:r w:rsidRPr="00D75D57">
              <w:rPr>
                <w:rFonts w:ascii="Calibri" w:hAnsi="Calibri" w:eastAsia="Calibri" w:cs="Calibri"/>
                <w:sz w:val="24"/>
                <w:szCs w:val="24"/>
              </w:rPr>
              <w:t>20</w:t>
            </w:r>
          </w:p>
        </w:tc>
        <w:tc>
          <w:tcPr>
            <w:tcW w:w="1215"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0BA0E148" w14:textId="77777777">
            <w:pPr>
              <w:widowControl w:val="0"/>
              <w:jc w:val="center"/>
              <w:rPr>
                <w:rFonts w:ascii="Calibri" w:hAnsi="Calibri" w:eastAsia="Calibri" w:cs="Calibri"/>
                <w:sz w:val="24"/>
                <w:szCs w:val="24"/>
              </w:rPr>
            </w:pPr>
            <w:r w:rsidRPr="00D75D57">
              <w:rPr>
                <w:rFonts w:ascii="Calibri" w:hAnsi="Calibri" w:eastAsia="Calibri" w:cs="Calibri"/>
                <w:sz w:val="24"/>
                <w:szCs w:val="24"/>
              </w:rPr>
              <w:t>R$</w:t>
            </w:r>
          </w:p>
        </w:tc>
        <w:tc>
          <w:tcPr>
            <w:tcW w:w="126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35EF42A6" w14:textId="77777777">
            <w:pPr>
              <w:widowControl w:val="0"/>
              <w:jc w:val="center"/>
              <w:rPr>
                <w:rFonts w:ascii="Calibri" w:hAnsi="Calibri" w:eastAsia="Calibri" w:cs="Calibri"/>
                <w:sz w:val="24"/>
                <w:szCs w:val="24"/>
              </w:rPr>
            </w:pPr>
            <w:r w:rsidRPr="00D75D57">
              <w:rPr>
                <w:rFonts w:ascii="Calibri" w:hAnsi="Calibri" w:eastAsia="Calibri" w:cs="Calibri"/>
                <w:sz w:val="24"/>
                <w:szCs w:val="24"/>
              </w:rPr>
              <w:t>R$</w:t>
            </w:r>
          </w:p>
        </w:tc>
      </w:tr>
      <w:tr w:rsidRPr="00D75D57" w:rsidR="00A10420" w:rsidTr="00A10420" w14:paraId="111050F1" w14:textId="77777777">
        <w:tc>
          <w:tcPr>
            <w:tcW w:w="2475"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4D3F725F" w14:textId="4C943DAD">
            <w:pPr>
              <w:widowControl w:val="0"/>
              <w:jc w:val="both"/>
              <w:rPr>
                <w:rFonts w:ascii="Calibri" w:hAnsi="Calibri" w:eastAsia="Calibri" w:cs="Calibri"/>
                <w:b/>
                <w:sz w:val="24"/>
                <w:szCs w:val="24"/>
              </w:rPr>
            </w:pPr>
            <w:r w:rsidRPr="00D75D57">
              <w:rPr>
                <w:rFonts w:ascii="Calibri" w:hAnsi="Calibri" w:eastAsia="Calibri" w:cs="Calibri"/>
                <w:b/>
                <w:sz w:val="24"/>
                <w:szCs w:val="24"/>
              </w:rPr>
              <w:t xml:space="preserve">CATEGORIA </w:t>
            </w:r>
            <w:r w:rsidR="00905789">
              <w:rPr>
                <w:rFonts w:ascii="Calibri" w:hAnsi="Calibri" w:cs="Calibri" w:eastAsiaTheme="minorEastAsia"/>
                <w:b/>
                <w:bCs/>
                <w:color w:val="000000" w:themeColor="text1"/>
                <w:sz w:val="24"/>
                <w:szCs w:val="24"/>
              </w:rPr>
              <w:t xml:space="preserve">Transmissão de Saberes Tradicionais </w:t>
            </w:r>
          </w:p>
        </w:tc>
        <w:tc>
          <w:tcPr>
            <w:tcW w:w="129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16137677" w14:textId="77777777">
            <w:pPr>
              <w:widowControl w:val="0"/>
              <w:jc w:val="center"/>
              <w:rPr>
                <w:rFonts w:ascii="Calibri" w:hAnsi="Calibri" w:eastAsia="Calibri" w:cs="Calibri"/>
                <w:sz w:val="24"/>
                <w:szCs w:val="24"/>
              </w:rPr>
            </w:pPr>
            <w:r w:rsidRPr="00D75D57">
              <w:rPr>
                <w:rFonts w:ascii="Calibri" w:hAnsi="Calibri" w:eastAsia="Calibri" w:cs="Calibri"/>
                <w:sz w:val="24"/>
                <w:szCs w:val="24"/>
              </w:rPr>
              <w:t>12</w:t>
            </w:r>
          </w:p>
        </w:tc>
        <w:tc>
          <w:tcPr>
            <w:tcW w:w="156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03B45F71" w14:textId="77777777">
            <w:pPr>
              <w:widowControl w:val="0"/>
              <w:jc w:val="center"/>
              <w:rPr>
                <w:rFonts w:ascii="Calibri" w:hAnsi="Calibri" w:eastAsia="Calibri" w:cs="Calibri"/>
                <w:sz w:val="24"/>
                <w:szCs w:val="24"/>
              </w:rPr>
            </w:pPr>
            <w:r w:rsidRPr="00D75D57">
              <w:rPr>
                <w:rFonts w:ascii="Calibri" w:hAnsi="Calibri" w:eastAsia="Calibri" w:cs="Calibri"/>
                <w:sz w:val="24"/>
                <w:szCs w:val="24"/>
              </w:rPr>
              <w:t>5</w:t>
            </w:r>
          </w:p>
        </w:tc>
        <w:tc>
          <w:tcPr>
            <w:tcW w:w="129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39BE2BF9" w14:textId="77777777">
            <w:pPr>
              <w:widowControl w:val="0"/>
              <w:jc w:val="center"/>
              <w:rPr>
                <w:rFonts w:ascii="Calibri" w:hAnsi="Calibri" w:eastAsia="Calibri" w:cs="Calibri"/>
                <w:sz w:val="24"/>
                <w:szCs w:val="24"/>
              </w:rPr>
            </w:pPr>
            <w:r w:rsidRPr="00D75D57">
              <w:rPr>
                <w:rFonts w:ascii="Calibri" w:hAnsi="Calibri" w:eastAsia="Calibri" w:cs="Calibri"/>
                <w:sz w:val="24"/>
                <w:szCs w:val="24"/>
              </w:rPr>
              <w:t>2</w:t>
            </w:r>
          </w:p>
        </w:tc>
        <w:tc>
          <w:tcPr>
            <w:tcW w:w="1215" w:type="dxa"/>
            <w:tcBorders>
              <w:top w:val="single" w:color="000000" w:sz="8" w:space="0"/>
              <w:left w:val="single" w:color="000000" w:sz="8" w:space="0"/>
              <w:bottom w:val="single" w:color="000000" w:sz="8" w:space="0"/>
              <w:right w:val="single" w:color="000000" w:sz="8" w:space="0"/>
            </w:tcBorders>
            <w:hideMark/>
          </w:tcPr>
          <w:p w:rsidRPr="00D75D57" w:rsidR="00A10420" w:rsidRDefault="00A10420" w14:paraId="4FA9B298" w14:textId="77777777">
            <w:pPr>
              <w:widowControl w:val="0"/>
              <w:jc w:val="center"/>
              <w:rPr>
                <w:rFonts w:ascii="Calibri" w:hAnsi="Calibri" w:eastAsia="Calibri" w:cs="Calibri"/>
                <w:sz w:val="24"/>
                <w:szCs w:val="24"/>
              </w:rPr>
            </w:pPr>
            <w:r w:rsidRPr="00D75D57">
              <w:rPr>
                <w:rFonts w:ascii="Calibri" w:hAnsi="Calibri" w:eastAsia="Calibri" w:cs="Calibri"/>
                <w:sz w:val="24"/>
                <w:szCs w:val="24"/>
              </w:rPr>
              <w:t>1</w:t>
            </w:r>
          </w:p>
        </w:tc>
        <w:tc>
          <w:tcPr>
            <w:tcW w:w="1215" w:type="dxa"/>
            <w:tcBorders>
              <w:top w:val="single" w:color="000000" w:sz="8" w:space="0"/>
              <w:left w:val="single" w:color="000000" w:sz="8" w:space="0"/>
              <w:bottom w:val="single" w:color="000000" w:sz="8" w:space="0"/>
              <w:right w:val="single" w:color="000000" w:sz="8" w:space="0"/>
            </w:tcBorders>
            <w:hideMark/>
          </w:tcPr>
          <w:p w:rsidRPr="00D75D57" w:rsidR="00A10420" w:rsidRDefault="00A10420" w14:paraId="3C354178" w14:textId="77777777">
            <w:pPr>
              <w:widowControl w:val="0"/>
              <w:jc w:val="center"/>
              <w:rPr>
                <w:rFonts w:ascii="Calibri" w:hAnsi="Calibri" w:eastAsia="Calibri" w:cs="Calibri"/>
                <w:sz w:val="24"/>
                <w:szCs w:val="24"/>
              </w:rPr>
            </w:pPr>
            <w:r w:rsidRPr="00D75D57">
              <w:rPr>
                <w:rFonts w:ascii="Calibri" w:hAnsi="Calibri" w:eastAsia="Calibri" w:cs="Calibri"/>
                <w:sz w:val="24"/>
                <w:szCs w:val="24"/>
              </w:rPr>
              <w:t>20</w:t>
            </w:r>
          </w:p>
        </w:tc>
        <w:tc>
          <w:tcPr>
            <w:tcW w:w="1215"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621D60AC" w14:textId="77777777">
            <w:pPr>
              <w:widowControl w:val="0"/>
              <w:jc w:val="center"/>
              <w:rPr>
                <w:rFonts w:ascii="Calibri" w:hAnsi="Calibri" w:eastAsia="Calibri" w:cs="Calibri"/>
                <w:sz w:val="24"/>
                <w:szCs w:val="24"/>
              </w:rPr>
            </w:pPr>
            <w:r w:rsidRPr="00D75D57">
              <w:rPr>
                <w:rFonts w:ascii="Calibri" w:hAnsi="Calibri" w:eastAsia="Calibri" w:cs="Calibri"/>
                <w:sz w:val="24"/>
                <w:szCs w:val="24"/>
              </w:rPr>
              <w:t>R$</w:t>
            </w:r>
          </w:p>
        </w:tc>
        <w:tc>
          <w:tcPr>
            <w:tcW w:w="126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1C129CA6" w14:textId="77777777">
            <w:pPr>
              <w:widowControl w:val="0"/>
              <w:jc w:val="center"/>
              <w:rPr>
                <w:rFonts w:ascii="Calibri" w:hAnsi="Calibri" w:eastAsia="Calibri" w:cs="Calibri"/>
                <w:sz w:val="24"/>
                <w:szCs w:val="24"/>
              </w:rPr>
            </w:pPr>
            <w:r w:rsidRPr="00D75D57">
              <w:rPr>
                <w:rFonts w:ascii="Calibri" w:hAnsi="Calibri" w:eastAsia="Calibri" w:cs="Calibri"/>
                <w:sz w:val="24"/>
                <w:szCs w:val="24"/>
              </w:rPr>
              <w:t>R$</w:t>
            </w:r>
          </w:p>
        </w:tc>
      </w:tr>
      <w:tr w:rsidRPr="00D75D57" w:rsidR="00A10420" w:rsidTr="00A10420" w14:paraId="34AEF5FC" w14:textId="77777777">
        <w:tc>
          <w:tcPr>
            <w:tcW w:w="2475"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0F2BBA" w14:paraId="39FDEFB7" w14:textId="46FE8113">
            <w:pPr>
              <w:widowControl w:val="0"/>
              <w:spacing w:line="240" w:lineRule="auto"/>
              <w:jc w:val="both"/>
              <w:rPr>
                <w:rFonts w:ascii="Calibri" w:hAnsi="Calibri" w:eastAsia="Calibri" w:cs="Calibri"/>
                <w:sz w:val="24"/>
                <w:szCs w:val="24"/>
              </w:rPr>
            </w:pPr>
            <w:r>
              <w:rPr>
                <w:rFonts w:ascii="Calibri" w:hAnsi="Calibri" w:cs="Calibri" w:eastAsiaTheme="minorEastAsia"/>
                <w:b/>
                <w:bCs/>
                <w:color w:val="000000" w:themeColor="text1"/>
                <w:sz w:val="24"/>
                <w:szCs w:val="24"/>
              </w:rPr>
              <w:t xml:space="preserve">CATEGORIA </w:t>
            </w:r>
            <w:r w:rsidR="00905789">
              <w:rPr>
                <w:rFonts w:ascii="Calibri" w:hAnsi="Calibri" w:cs="Calibri" w:eastAsiaTheme="minorEastAsia"/>
                <w:b/>
                <w:bCs/>
                <w:color w:val="000000" w:themeColor="text1"/>
                <w:sz w:val="24"/>
                <w:szCs w:val="24"/>
              </w:rPr>
              <w:t>Educação Patrimonial</w:t>
            </w:r>
          </w:p>
        </w:tc>
        <w:tc>
          <w:tcPr>
            <w:tcW w:w="129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5DE201DE" w14:textId="77777777">
            <w:pPr>
              <w:widowControl w:val="0"/>
              <w:jc w:val="center"/>
              <w:rPr>
                <w:rFonts w:ascii="Calibri" w:hAnsi="Calibri" w:eastAsia="Calibri" w:cs="Calibri"/>
                <w:sz w:val="24"/>
                <w:szCs w:val="24"/>
              </w:rPr>
            </w:pPr>
            <w:r w:rsidRPr="00D75D57">
              <w:rPr>
                <w:rFonts w:ascii="Calibri" w:hAnsi="Calibri" w:eastAsia="Calibri" w:cs="Calibri"/>
                <w:sz w:val="24"/>
                <w:szCs w:val="24"/>
              </w:rPr>
              <w:t>12</w:t>
            </w:r>
          </w:p>
        </w:tc>
        <w:tc>
          <w:tcPr>
            <w:tcW w:w="156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426E78F1" w14:textId="77777777">
            <w:pPr>
              <w:widowControl w:val="0"/>
              <w:jc w:val="center"/>
              <w:rPr>
                <w:rFonts w:ascii="Calibri" w:hAnsi="Calibri" w:eastAsia="Calibri" w:cs="Calibri"/>
                <w:sz w:val="24"/>
                <w:szCs w:val="24"/>
              </w:rPr>
            </w:pPr>
            <w:r w:rsidRPr="00D75D57">
              <w:rPr>
                <w:rFonts w:ascii="Calibri" w:hAnsi="Calibri" w:eastAsia="Calibri" w:cs="Calibri"/>
                <w:sz w:val="24"/>
                <w:szCs w:val="24"/>
              </w:rPr>
              <w:t>5</w:t>
            </w:r>
          </w:p>
        </w:tc>
        <w:tc>
          <w:tcPr>
            <w:tcW w:w="129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2322807B" w14:textId="77777777">
            <w:pPr>
              <w:widowControl w:val="0"/>
              <w:jc w:val="center"/>
              <w:rPr>
                <w:rFonts w:ascii="Calibri" w:hAnsi="Calibri" w:eastAsia="Calibri" w:cs="Calibri"/>
                <w:sz w:val="24"/>
                <w:szCs w:val="24"/>
              </w:rPr>
            </w:pPr>
            <w:r w:rsidRPr="00D75D57">
              <w:rPr>
                <w:rFonts w:ascii="Calibri" w:hAnsi="Calibri" w:eastAsia="Calibri" w:cs="Calibri"/>
                <w:sz w:val="24"/>
                <w:szCs w:val="24"/>
              </w:rPr>
              <w:t>2</w:t>
            </w:r>
          </w:p>
        </w:tc>
        <w:tc>
          <w:tcPr>
            <w:tcW w:w="1215" w:type="dxa"/>
            <w:tcBorders>
              <w:top w:val="single" w:color="000000" w:sz="8" w:space="0"/>
              <w:left w:val="single" w:color="000000" w:sz="8" w:space="0"/>
              <w:bottom w:val="single" w:color="000000" w:sz="8" w:space="0"/>
              <w:right w:val="single" w:color="000000" w:sz="8" w:space="0"/>
            </w:tcBorders>
            <w:hideMark/>
          </w:tcPr>
          <w:p w:rsidRPr="00D75D57" w:rsidR="00A10420" w:rsidRDefault="00A10420" w14:paraId="7DA7BABB" w14:textId="77777777">
            <w:pPr>
              <w:widowControl w:val="0"/>
              <w:jc w:val="center"/>
              <w:rPr>
                <w:rFonts w:ascii="Calibri" w:hAnsi="Calibri" w:eastAsia="Calibri" w:cs="Calibri"/>
                <w:sz w:val="24"/>
                <w:szCs w:val="24"/>
              </w:rPr>
            </w:pPr>
            <w:r w:rsidRPr="00D75D57">
              <w:rPr>
                <w:rFonts w:ascii="Calibri" w:hAnsi="Calibri" w:eastAsia="Calibri" w:cs="Calibri"/>
                <w:sz w:val="24"/>
                <w:szCs w:val="24"/>
              </w:rPr>
              <w:t>1</w:t>
            </w:r>
          </w:p>
        </w:tc>
        <w:tc>
          <w:tcPr>
            <w:tcW w:w="1215" w:type="dxa"/>
            <w:tcBorders>
              <w:top w:val="single" w:color="000000" w:sz="8" w:space="0"/>
              <w:left w:val="single" w:color="000000" w:sz="8" w:space="0"/>
              <w:bottom w:val="single" w:color="000000" w:sz="8" w:space="0"/>
              <w:right w:val="single" w:color="000000" w:sz="8" w:space="0"/>
            </w:tcBorders>
            <w:hideMark/>
          </w:tcPr>
          <w:p w:rsidRPr="00D75D57" w:rsidR="00A10420" w:rsidRDefault="00A10420" w14:paraId="26B3A626" w14:textId="77777777">
            <w:pPr>
              <w:widowControl w:val="0"/>
              <w:jc w:val="center"/>
              <w:rPr>
                <w:rFonts w:ascii="Calibri" w:hAnsi="Calibri" w:eastAsia="Calibri" w:cs="Calibri"/>
                <w:sz w:val="24"/>
                <w:szCs w:val="24"/>
              </w:rPr>
            </w:pPr>
            <w:r w:rsidRPr="00D75D57">
              <w:rPr>
                <w:rFonts w:ascii="Calibri" w:hAnsi="Calibri" w:eastAsia="Calibri" w:cs="Calibri"/>
                <w:sz w:val="24"/>
                <w:szCs w:val="24"/>
              </w:rPr>
              <w:t>20</w:t>
            </w:r>
          </w:p>
        </w:tc>
        <w:tc>
          <w:tcPr>
            <w:tcW w:w="1215"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54F9D05A" w14:textId="77777777">
            <w:pPr>
              <w:widowControl w:val="0"/>
              <w:jc w:val="center"/>
              <w:rPr>
                <w:rFonts w:ascii="Calibri" w:hAnsi="Calibri" w:eastAsia="Calibri" w:cs="Calibri"/>
                <w:sz w:val="24"/>
                <w:szCs w:val="24"/>
              </w:rPr>
            </w:pPr>
            <w:r w:rsidRPr="00D75D57">
              <w:rPr>
                <w:rFonts w:ascii="Calibri" w:hAnsi="Calibri" w:eastAsia="Calibri" w:cs="Calibri"/>
                <w:sz w:val="24"/>
                <w:szCs w:val="24"/>
              </w:rPr>
              <w:t xml:space="preserve">R$ </w:t>
            </w:r>
          </w:p>
        </w:tc>
        <w:tc>
          <w:tcPr>
            <w:tcW w:w="126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hideMark/>
          </w:tcPr>
          <w:p w:rsidRPr="00D75D57" w:rsidR="00A10420" w:rsidRDefault="00A10420" w14:paraId="0EBAF0A7" w14:textId="77777777">
            <w:pPr>
              <w:widowControl w:val="0"/>
              <w:jc w:val="center"/>
              <w:rPr>
                <w:rFonts w:ascii="Calibri" w:hAnsi="Calibri" w:eastAsia="Calibri" w:cs="Calibri"/>
                <w:sz w:val="24"/>
                <w:szCs w:val="24"/>
              </w:rPr>
            </w:pPr>
            <w:r w:rsidRPr="00D75D57">
              <w:rPr>
                <w:rFonts w:ascii="Calibri" w:hAnsi="Calibri" w:eastAsia="Calibri" w:cs="Calibri"/>
                <w:sz w:val="24"/>
                <w:szCs w:val="24"/>
              </w:rPr>
              <w:t>R$</w:t>
            </w:r>
          </w:p>
        </w:tc>
      </w:tr>
      <w:tr w:rsidRPr="00D75D57" w:rsidR="000F2BBA" w:rsidTr="00A10420" w14:paraId="7DBDAA5B" w14:textId="77777777">
        <w:tc>
          <w:tcPr>
            <w:tcW w:w="2475"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rsidR="000F2BBA" w:rsidP="000F2BBA" w:rsidRDefault="000F2BBA" w14:paraId="5CB9409A" w14:textId="2664B82B">
            <w:pPr>
              <w:widowControl w:val="0"/>
              <w:spacing w:line="240" w:lineRule="auto"/>
              <w:jc w:val="both"/>
              <w:rPr>
                <w:rFonts w:ascii="Calibri" w:hAnsi="Calibri" w:cs="Calibri" w:eastAsiaTheme="minorEastAsia"/>
                <w:b/>
                <w:bCs/>
                <w:color w:val="000000" w:themeColor="text1"/>
                <w:sz w:val="24"/>
                <w:szCs w:val="24"/>
              </w:rPr>
            </w:pPr>
            <w:r>
              <w:rPr>
                <w:rFonts w:ascii="Calibri" w:hAnsi="Calibri" w:cs="Calibri" w:eastAsiaTheme="minorEastAsia"/>
                <w:b/>
                <w:bCs/>
                <w:color w:val="000000" w:themeColor="text1"/>
                <w:sz w:val="24"/>
                <w:szCs w:val="24"/>
              </w:rPr>
              <w:t xml:space="preserve">CATEGORIA </w:t>
            </w:r>
            <w:r w:rsidR="00905789">
              <w:rPr>
                <w:rFonts w:ascii="Calibri" w:hAnsi="Calibri" w:cs="Calibri" w:eastAsiaTheme="minorEastAsia"/>
                <w:b/>
                <w:bCs/>
                <w:color w:val="000000" w:themeColor="text1"/>
                <w:sz w:val="24"/>
                <w:szCs w:val="24"/>
              </w:rPr>
              <w:t>Formação e capacitação de detentoras e detentores</w:t>
            </w:r>
          </w:p>
        </w:tc>
        <w:tc>
          <w:tcPr>
            <w:tcW w:w="129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rsidRPr="00D75D57" w:rsidR="000F2BBA" w:rsidP="000F2BBA" w:rsidRDefault="000F2BBA" w14:paraId="49F041F1" w14:textId="4B971A67">
            <w:pPr>
              <w:widowControl w:val="0"/>
              <w:jc w:val="center"/>
              <w:rPr>
                <w:rFonts w:ascii="Calibri" w:hAnsi="Calibri" w:eastAsia="Calibri" w:cs="Calibri"/>
                <w:sz w:val="24"/>
                <w:szCs w:val="24"/>
              </w:rPr>
            </w:pPr>
            <w:r w:rsidRPr="00D75D57">
              <w:rPr>
                <w:rFonts w:ascii="Calibri" w:hAnsi="Calibri" w:eastAsia="Calibri" w:cs="Calibri"/>
                <w:sz w:val="24"/>
                <w:szCs w:val="24"/>
              </w:rPr>
              <w:t>12</w:t>
            </w:r>
          </w:p>
        </w:tc>
        <w:tc>
          <w:tcPr>
            <w:tcW w:w="156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rsidRPr="00D75D57" w:rsidR="000F2BBA" w:rsidP="000F2BBA" w:rsidRDefault="000F2BBA" w14:paraId="211E86E8" w14:textId="7EDCBA6E">
            <w:pPr>
              <w:widowControl w:val="0"/>
              <w:jc w:val="center"/>
              <w:rPr>
                <w:rFonts w:ascii="Calibri" w:hAnsi="Calibri" w:eastAsia="Calibri" w:cs="Calibri"/>
                <w:sz w:val="24"/>
                <w:szCs w:val="24"/>
              </w:rPr>
            </w:pPr>
            <w:r w:rsidRPr="00D75D57">
              <w:rPr>
                <w:rFonts w:ascii="Calibri" w:hAnsi="Calibri" w:eastAsia="Calibri" w:cs="Calibri"/>
                <w:sz w:val="24"/>
                <w:szCs w:val="24"/>
              </w:rPr>
              <w:t>5</w:t>
            </w:r>
          </w:p>
        </w:tc>
        <w:tc>
          <w:tcPr>
            <w:tcW w:w="129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rsidRPr="00D75D57" w:rsidR="000F2BBA" w:rsidP="000F2BBA" w:rsidRDefault="000F2BBA" w14:paraId="2B2A2948" w14:textId="74E90611">
            <w:pPr>
              <w:widowControl w:val="0"/>
              <w:jc w:val="center"/>
              <w:rPr>
                <w:rFonts w:ascii="Calibri" w:hAnsi="Calibri" w:eastAsia="Calibri" w:cs="Calibri"/>
                <w:sz w:val="24"/>
                <w:szCs w:val="24"/>
              </w:rPr>
            </w:pPr>
            <w:r w:rsidRPr="00D75D57">
              <w:rPr>
                <w:rFonts w:ascii="Calibri" w:hAnsi="Calibri" w:eastAsia="Calibri" w:cs="Calibri"/>
                <w:sz w:val="24"/>
                <w:szCs w:val="24"/>
              </w:rPr>
              <w:t>2</w:t>
            </w:r>
          </w:p>
        </w:tc>
        <w:tc>
          <w:tcPr>
            <w:tcW w:w="1215" w:type="dxa"/>
            <w:tcBorders>
              <w:top w:val="single" w:color="000000" w:sz="8" w:space="0"/>
              <w:left w:val="single" w:color="000000" w:sz="8" w:space="0"/>
              <w:bottom w:val="single" w:color="000000" w:sz="8" w:space="0"/>
              <w:right w:val="single" w:color="000000" w:sz="8" w:space="0"/>
            </w:tcBorders>
          </w:tcPr>
          <w:p w:rsidRPr="00D75D57" w:rsidR="000F2BBA" w:rsidP="000F2BBA" w:rsidRDefault="000F2BBA" w14:paraId="0B7E6F13" w14:textId="2A9AC0F9">
            <w:pPr>
              <w:widowControl w:val="0"/>
              <w:jc w:val="center"/>
              <w:rPr>
                <w:rFonts w:ascii="Calibri" w:hAnsi="Calibri" w:eastAsia="Calibri" w:cs="Calibri"/>
                <w:sz w:val="24"/>
                <w:szCs w:val="24"/>
              </w:rPr>
            </w:pPr>
            <w:r w:rsidRPr="00D75D57">
              <w:rPr>
                <w:rFonts w:ascii="Calibri" w:hAnsi="Calibri" w:eastAsia="Calibri" w:cs="Calibri"/>
                <w:sz w:val="24"/>
                <w:szCs w:val="24"/>
              </w:rPr>
              <w:t>1</w:t>
            </w:r>
          </w:p>
        </w:tc>
        <w:tc>
          <w:tcPr>
            <w:tcW w:w="1215" w:type="dxa"/>
            <w:tcBorders>
              <w:top w:val="single" w:color="000000" w:sz="8" w:space="0"/>
              <w:left w:val="single" w:color="000000" w:sz="8" w:space="0"/>
              <w:bottom w:val="single" w:color="000000" w:sz="8" w:space="0"/>
              <w:right w:val="single" w:color="000000" w:sz="8" w:space="0"/>
            </w:tcBorders>
          </w:tcPr>
          <w:p w:rsidRPr="00D75D57" w:rsidR="000F2BBA" w:rsidP="000F2BBA" w:rsidRDefault="000F2BBA" w14:paraId="0C77DD0F" w14:textId="0DE9E19C">
            <w:pPr>
              <w:widowControl w:val="0"/>
              <w:jc w:val="center"/>
              <w:rPr>
                <w:rFonts w:ascii="Calibri" w:hAnsi="Calibri" w:eastAsia="Calibri" w:cs="Calibri"/>
                <w:sz w:val="24"/>
                <w:szCs w:val="24"/>
              </w:rPr>
            </w:pPr>
            <w:r w:rsidRPr="00D75D57">
              <w:rPr>
                <w:rFonts w:ascii="Calibri" w:hAnsi="Calibri" w:eastAsia="Calibri" w:cs="Calibri"/>
                <w:sz w:val="24"/>
                <w:szCs w:val="24"/>
              </w:rPr>
              <w:t>20</w:t>
            </w:r>
          </w:p>
        </w:tc>
        <w:tc>
          <w:tcPr>
            <w:tcW w:w="1215"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rsidRPr="00D75D57" w:rsidR="000F2BBA" w:rsidP="000F2BBA" w:rsidRDefault="000F2BBA" w14:paraId="6D6841EB" w14:textId="6080C648">
            <w:pPr>
              <w:widowControl w:val="0"/>
              <w:jc w:val="center"/>
              <w:rPr>
                <w:rFonts w:ascii="Calibri" w:hAnsi="Calibri" w:eastAsia="Calibri" w:cs="Calibri"/>
                <w:sz w:val="24"/>
                <w:szCs w:val="24"/>
              </w:rPr>
            </w:pPr>
            <w:r w:rsidRPr="00D75D57">
              <w:rPr>
                <w:rFonts w:ascii="Calibri" w:hAnsi="Calibri" w:eastAsia="Calibri" w:cs="Calibri"/>
                <w:sz w:val="24"/>
                <w:szCs w:val="24"/>
              </w:rPr>
              <w:t xml:space="preserve">R$ </w:t>
            </w:r>
          </w:p>
        </w:tc>
        <w:tc>
          <w:tcPr>
            <w:tcW w:w="126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rsidRPr="00D75D57" w:rsidR="000F2BBA" w:rsidP="000F2BBA" w:rsidRDefault="000F2BBA" w14:paraId="53B5BA6C" w14:textId="4743A33B">
            <w:pPr>
              <w:widowControl w:val="0"/>
              <w:jc w:val="center"/>
              <w:rPr>
                <w:rFonts w:ascii="Calibri" w:hAnsi="Calibri" w:eastAsia="Calibri" w:cs="Calibri"/>
                <w:sz w:val="24"/>
                <w:szCs w:val="24"/>
              </w:rPr>
            </w:pPr>
            <w:r w:rsidRPr="00D75D57">
              <w:rPr>
                <w:rFonts w:ascii="Calibri" w:hAnsi="Calibri" w:eastAsia="Calibri" w:cs="Calibri"/>
                <w:sz w:val="24"/>
                <w:szCs w:val="24"/>
              </w:rPr>
              <w:t>R$</w:t>
            </w:r>
          </w:p>
        </w:tc>
      </w:tr>
      <w:tr w:rsidRPr="00D75D57" w:rsidR="00905789" w:rsidTr="00A10420" w14:paraId="662E8FE6" w14:textId="77777777">
        <w:tc>
          <w:tcPr>
            <w:tcW w:w="2475"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rsidRPr="00905789" w:rsidR="00905789" w:rsidP="000F2BBA" w:rsidRDefault="00905789" w14:paraId="49C9E2FF" w14:textId="45C5BE7E">
            <w:pPr>
              <w:widowControl w:val="0"/>
              <w:spacing w:line="240" w:lineRule="auto"/>
              <w:jc w:val="both"/>
            </w:pPr>
            <w:r>
              <w:rPr>
                <w:rFonts w:ascii="Calibri" w:hAnsi="Calibri" w:cs="Calibri" w:eastAsiaTheme="minorEastAsia"/>
                <w:b/>
                <w:bCs/>
                <w:color w:val="000000" w:themeColor="text1"/>
                <w:sz w:val="24"/>
                <w:szCs w:val="24"/>
              </w:rPr>
              <w:t>CATEGORIA Difusão e Promoção dos bens Culturais Registrados</w:t>
            </w:r>
          </w:p>
        </w:tc>
        <w:tc>
          <w:tcPr>
            <w:tcW w:w="129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rsidRPr="00D75D57" w:rsidR="00905789" w:rsidP="000F2BBA" w:rsidRDefault="00905789" w14:paraId="61162AD9" w14:textId="3196C57C">
            <w:pPr>
              <w:widowControl w:val="0"/>
              <w:jc w:val="center"/>
              <w:rPr>
                <w:rFonts w:ascii="Calibri" w:hAnsi="Calibri" w:eastAsia="Calibri" w:cs="Calibri"/>
                <w:sz w:val="24"/>
                <w:szCs w:val="24"/>
              </w:rPr>
            </w:pPr>
            <w:r>
              <w:rPr>
                <w:rFonts w:ascii="Calibri" w:hAnsi="Calibri" w:eastAsia="Calibri" w:cs="Calibri"/>
                <w:sz w:val="24"/>
                <w:szCs w:val="24"/>
              </w:rPr>
              <w:t>12</w:t>
            </w:r>
          </w:p>
        </w:tc>
        <w:tc>
          <w:tcPr>
            <w:tcW w:w="156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rsidRPr="00D75D57" w:rsidR="00905789" w:rsidP="000F2BBA" w:rsidRDefault="00905789" w14:paraId="2A76BB59" w14:textId="0023037D">
            <w:pPr>
              <w:widowControl w:val="0"/>
              <w:jc w:val="center"/>
              <w:rPr>
                <w:rFonts w:ascii="Calibri" w:hAnsi="Calibri" w:eastAsia="Calibri" w:cs="Calibri"/>
                <w:sz w:val="24"/>
                <w:szCs w:val="24"/>
              </w:rPr>
            </w:pPr>
            <w:r>
              <w:rPr>
                <w:rFonts w:ascii="Calibri" w:hAnsi="Calibri" w:eastAsia="Calibri" w:cs="Calibri"/>
                <w:sz w:val="24"/>
                <w:szCs w:val="24"/>
              </w:rPr>
              <w:t>5</w:t>
            </w:r>
          </w:p>
        </w:tc>
        <w:tc>
          <w:tcPr>
            <w:tcW w:w="129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rsidRPr="00D75D57" w:rsidR="00905789" w:rsidP="000F2BBA" w:rsidRDefault="00905789" w14:paraId="27FE0A1E" w14:textId="5A4972EE">
            <w:pPr>
              <w:widowControl w:val="0"/>
              <w:jc w:val="center"/>
              <w:rPr>
                <w:rFonts w:ascii="Calibri" w:hAnsi="Calibri" w:eastAsia="Calibri" w:cs="Calibri"/>
                <w:sz w:val="24"/>
                <w:szCs w:val="24"/>
              </w:rPr>
            </w:pPr>
            <w:r>
              <w:rPr>
                <w:rFonts w:ascii="Calibri" w:hAnsi="Calibri" w:eastAsia="Calibri" w:cs="Calibri"/>
                <w:sz w:val="24"/>
                <w:szCs w:val="24"/>
              </w:rPr>
              <w:t>2</w:t>
            </w:r>
          </w:p>
        </w:tc>
        <w:tc>
          <w:tcPr>
            <w:tcW w:w="1215" w:type="dxa"/>
            <w:tcBorders>
              <w:top w:val="single" w:color="000000" w:sz="8" w:space="0"/>
              <w:left w:val="single" w:color="000000" w:sz="8" w:space="0"/>
              <w:bottom w:val="single" w:color="000000" w:sz="8" w:space="0"/>
              <w:right w:val="single" w:color="000000" w:sz="8" w:space="0"/>
            </w:tcBorders>
          </w:tcPr>
          <w:p w:rsidRPr="00D75D57" w:rsidR="00905789" w:rsidP="000F2BBA" w:rsidRDefault="00905789" w14:paraId="57D6F0FF" w14:textId="4ECAE7DB">
            <w:pPr>
              <w:widowControl w:val="0"/>
              <w:jc w:val="center"/>
              <w:rPr>
                <w:rFonts w:ascii="Calibri" w:hAnsi="Calibri" w:eastAsia="Calibri" w:cs="Calibri"/>
                <w:sz w:val="24"/>
                <w:szCs w:val="24"/>
              </w:rPr>
            </w:pPr>
            <w:r>
              <w:rPr>
                <w:rFonts w:ascii="Calibri" w:hAnsi="Calibri" w:eastAsia="Calibri" w:cs="Calibri"/>
                <w:sz w:val="24"/>
                <w:szCs w:val="24"/>
              </w:rPr>
              <w:t>1</w:t>
            </w:r>
          </w:p>
        </w:tc>
        <w:tc>
          <w:tcPr>
            <w:tcW w:w="1215" w:type="dxa"/>
            <w:tcBorders>
              <w:top w:val="single" w:color="000000" w:sz="8" w:space="0"/>
              <w:left w:val="single" w:color="000000" w:sz="8" w:space="0"/>
              <w:bottom w:val="single" w:color="000000" w:sz="8" w:space="0"/>
              <w:right w:val="single" w:color="000000" w:sz="8" w:space="0"/>
            </w:tcBorders>
          </w:tcPr>
          <w:p w:rsidRPr="00D75D57" w:rsidR="00905789" w:rsidP="000F2BBA" w:rsidRDefault="00905789" w14:paraId="6BE84724" w14:textId="480BD4E7">
            <w:pPr>
              <w:widowControl w:val="0"/>
              <w:jc w:val="center"/>
              <w:rPr>
                <w:rFonts w:ascii="Calibri" w:hAnsi="Calibri" w:eastAsia="Calibri" w:cs="Calibri"/>
                <w:sz w:val="24"/>
                <w:szCs w:val="24"/>
              </w:rPr>
            </w:pPr>
            <w:r>
              <w:rPr>
                <w:rFonts w:ascii="Calibri" w:hAnsi="Calibri" w:eastAsia="Calibri" w:cs="Calibri"/>
                <w:sz w:val="24"/>
                <w:szCs w:val="24"/>
              </w:rPr>
              <w:t>20</w:t>
            </w:r>
          </w:p>
        </w:tc>
        <w:tc>
          <w:tcPr>
            <w:tcW w:w="1215"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rsidRPr="00D75D57" w:rsidR="00905789" w:rsidP="000F2BBA" w:rsidRDefault="00905789" w14:paraId="48FE2E7B" w14:textId="0135A3C3">
            <w:pPr>
              <w:widowControl w:val="0"/>
              <w:jc w:val="center"/>
              <w:rPr>
                <w:rFonts w:ascii="Calibri" w:hAnsi="Calibri" w:eastAsia="Calibri" w:cs="Calibri"/>
                <w:sz w:val="24"/>
                <w:szCs w:val="24"/>
              </w:rPr>
            </w:pPr>
            <w:r>
              <w:rPr>
                <w:rFonts w:ascii="Calibri" w:hAnsi="Calibri" w:eastAsia="Calibri" w:cs="Calibri"/>
                <w:sz w:val="24"/>
                <w:szCs w:val="24"/>
              </w:rPr>
              <w:t>R$</w:t>
            </w:r>
          </w:p>
        </w:tc>
        <w:tc>
          <w:tcPr>
            <w:tcW w:w="126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rsidRPr="00D75D57" w:rsidR="00905789" w:rsidP="000F2BBA" w:rsidRDefault="00905789" w14:paraId="5A4A0F01" w14:textId="5CFD7E85">
            <w:pPr>
              <w:widowControl w:val="0"/>
              <w:jc w:val="center"/>
              <w:rPr>
                <w:rFonts w:ascii="Calibri" w:hAnsi="Calibri" w:eastAsia="Calibri" w:cs="Calibri"/>
                <w:sz w:val="24"/>
                <w:szCs w:val="24"/>
              </w:rPr>
            </w:pPr>
            <w:r>
              <w:rPr>
                <w:rFonts w:ascii="Calibri" w:hAnsi="Calibri" w:eastAsia="Calibri" w:cs="Calibri"/>
                <w:sz w:val="24"/>
                <w:szCs w:val="24"/>
              </w:rPr>
              <w:t>R$</w:t>
            </w:r>
          </w:p>
        </w:tc>
      </w:tr>
      <w:tr w:rsidRPr="00D75D57" w:rsidR="00905789" w:rsidTr="00CA6233" w14:paraId="612080EC" w14:textId="77777777">
        <w:tc>
          <w:tcPr>
            <w:tcW w:w="2475"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rsidR="00905789" w:rsidP="00905789" w:rsidRDefault="00905789" w14:paraId="00CCAFA6" w14:textId="32B90FE6">
            <w:pPr>
              <w:widowControl w:val="0"/>
              <w:spacing w:line="240" w:lineRule="auto"/>
              <w:jc w:val="both"/>
              <w:rPr>
                <w:rFonts w:ascii="Calibri" w:hAnsi="Calibri" w:cs="Calibri" w:eastAsiaTheme="minorEastAsia"/>
                <w:b/>
                <w:bCs/>
                <w:color w:val="000000" w:themeColor="text1"/>
                <w:sz w:val="24"/>
                <w:szCs w:val="24"/>
              </w:rPr>
            </w:pPr>
            <w:r>
              <w:rPr>
                <w:rFonts w:ascii="Calibri" w:hAnsi="Calibri" w:cs="Calibri" w:eastAsiaTheme="minorEastAsia"/>
                <w:b/>
                <w:bCs/>
                <w:color w:val="000000" w:themeColor="text1"/>
                <w:sz w:val="24"/>
                <w:szCs w:val="24"/>
              </w:rPr>
              <w:t>CATEGORIA Constituição, conservação e disponibilização de acervos.</w:t>
            </w:r>
          </w:p>
        </w:tc>
        <w:tc>
          <w:tcPr>
            <w:tcW w:w="129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rsidR="00905789" w:rsidP="00905789" w:rsidRDefault="00905789" w14:paraId="477B3577" w14:textId="26953E26">
            <w:pPr>
              <w:widowControl w:val="0"/>
              <w:jc w:val="center"/>
              <w:rPr>
                <w:rFonts w:ascii="Calibri" w:hAnsi="Calibri" w:eastAsia="Calibri" w:cs="Calibri"/>
                <w:sz w:val="24"/>
                <w:szCs w:val="24"/>
              </w:rPr>
            </w:pPr>
            <w:r>
              <w:rPr>
                <w:rFonts w:ascii="Calibri" w:hAnsi="Calibri" w:eastAsia="Calibri" w:cs="Calibri"/>
                <w:sz w:val="24"/>
                <w:szCs w:val="24"/>
              </w:rPr>
              <w:t>12</w:t>
            </w:r>
          </w:p>
        </w:tc>
        <w:tc>
          <w:tcPr>
            <w:tcW w:w="156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rsidR="00905789" w:rsidP="00905789" w:rsidRDefault="00905789" w14:paraId="5CBEFEFB" w14:textId="467DFE8A">
            <w:pPr>
              <w:widowControl w:val="0"/>
              <w:jc w:val="center"/>
              <w:rPr>
                <w:rFonts w:ascii="Calibri" w:hAnsi="Calibri" w:eastAsia="Calibri" w:cs="Calibri"/>
                <w:sz w:val="24"/>
                <w:szCs w:val="24"/>
              </w:rPr>
            </w:pPr>
            <w:r>
              <w:rPr>
                <w:rFonts w:ascii="Calibri" w:hAnsi="Calibri" w:eastAsia="Calibri" w:cs="Calibri"/>
                <w:sz w:val="24"/>
                <w:szCs w:val="24"/>
              </w:rPr>
              <w:t>5</w:t>
            </w:r>
          </w:p>
        </w:tc>
        <w:tc>
          <w:tcPr>
            <w:tcW w:w="129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rsidR="00905789" w:rsidP="00905789" w:rsidRDefault="00905789" w14:paraId="2648C5F1" w14:textId="6A9AC517">
            <w:pPr>
              <w:widowControl w:val="0"/>
              <w:jc w:val="center"/>
              <w:rPr>
                <w:rFonts w:ascii="Calibri" w:hAnsi="Calibri" w:eastAsia="Calibri" w:cs="Calibri"/>
                <w:sz w:val="24"/>
                <w:szCs w:val="24"/>
              </w:rPr>
            </w:pPr>
            <w:r>
              <w:rPr>
                <w:rFonts w:ascii="Calibri" w:hAnsi="Calibri" w:eastAsia="Calibri" w:cs="Calibri"/>
                <w:sz w:val="24"/>
                <w:szCs w:val="24"/>
              </w:rPr>
              <w:t>2</w:t>
            </w:r>
          </w:p>
        </w:tc>
        <w:tc>
          <w:tcPr>
            <w:tcW w:w="1215" w:type="dxa"/>
            <w:tcBorders>
              <w:top w:val="single" w:color="000000" w:sz="8" w:space="0"/>
              <w:left w:val="single" w:color="000000" w:sz="8" w:space="0"/>
              <w:bottom w:val="single" w:color="000000" w:sz="8" w:space="0"/>
              <w:right w:val="single" w:color="000000" w:sz="8" w:space="0"/>
            </w:tcBorders>
            <w:vAlign w:val="center"/>
          </w:tcPr>
          <w:p w:rsidR="00905789" w:rsidP="00905789" w:rsidRDefault="00905789" w14:paraId="50DE7176" w14:textId="2F4F6F43">
            <w:pPr>
              <w:widowControl w:val="0"/>
              <w:rPr>
                <w:rFonts w:ascii="Calibri" w:hAnsi="Calibri" w:eastAsia="Calibri" w:cs="Calibri"/>
                <w:sz w:val="24"/>
                <w:szCs w:val="24"/>
              </w:rPr>
            </w:pPr>
            <w:r>
              <w:rPr>
                <w:rFonts w:ascii="Calibri" w:hAnsi="Calibri" w:eastAsia="Calibri" w:cs="Calibri"/>
                <w:sz w:val="24"/>
                <w:szCs w:val="24"/>
              </w:rPr>
              <w:t>1</w:t>
            </w:r>
          </w:p>
        </w:tc>
        <w:tc>
          <w:tcPr>
            <w:tcW w:w="1215" w:type="dxa"/>
            <w:tcBorders>
              <w:top w:val="single" w:color="000000" w:sz="8" w:space="0"/>
              <w:left w:val="single" w:color="000000" w:sz="8" w:space="0"/>
              <w:bottom w:val="single" w:color="000000" w:sz="8" w:space="0"/>
              <w:right w:val="single" w:color="000000" w:sz="8" w:space="0"/>
            </w:tcBorders>
            <w:vAlign w:val="center"/>
          </w:tcPr>
          <w:p w:rsidR="00905789" w:rsidP="00905789" w:rsidRDefault="00905789" w14:paraId="00B39D94" w14:textId="156C2E31">
            <w:pPr>
              <w:widowControl w:val="0"/>
              <w:jc w:val="center"/>
              <w:rPr>
                <w:rFonts w:ascii="Calibri" w:hAnsi="Calibri" w:eastAsia="Calibri" w:cs="Calibri"/>
                <w:sz w:val="24"/>
                <w:szCs w:val="24"/>
              </w:rPr>
            </w:pPr>
            <w:r>
              <w:rPr>
                <w:rFonts w:ascii="Calibri" w:hAnsi="Calibri" w:eastAsia="Calibri" w:cs="Calibri"/>
                <w:sz w:val="24"/>
                <w:szCs w:val="24"/>
              </w:rPr>
              <w:t>20</w:t>
            </w:r>
          </w:p>
        </w:tc>
        <w:tc>
          <w:tcPr>
            <w:tcW w:w="1215"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rsidR="00905789" w:rsidP="00905789" w:rsidRDefault="00905789" w14:paraId="05B0E4DA" w14:textId="638AA73D">
            <w:pPr>
              <w:widowControl w:val="0"/>
              <w:jc w:val="center"/>
              <w:rPr>
                <w:rFonts w:ascii="Calibri" w:hAnsi="Calibri" w:eastAsia="Calibri" w:cs="Calibri"/>
                <w:sz w:val="24"/>
                <w:szCs w:val="24"/>
              </w:rPr>
            </w:pPr>
            <w:r>
              <w:rPr>
                <w:rFonts w:ascii="Calibri" w:hAnsi="Calibri" w:eastAsia="Calibri" w:cs="Calibri"/>
                <w:sz w:val="24"/>
                <w:szCs w:val="24"/>
              </w:rPr>
              <w:t>R$</w:t>
            </w:r>
          </w:p>
        </w:tc>
        <w:tc>
          <w:tcPr>
            <w:tcW w:w="126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rsidR="00905789" w:rsidP="00905789" w:rsidRDefault="00905789" w14:paraId="6E482781" w14:textId="42F8734C">
            <w:pPr>
              <w:widowControl w:val="0"/>
              <w:jc w:val="center"/>
              <w:rPr>
                <w:rFonts w:ascii="Calibri" w:hAnsi="Calibri" w:eastAsia="Calibri" w:cs="Calibri"/>
                <w:sz w:val="24"/>
                <w:szCs w:val="24"/>
              </w:rPr>
            </w:pPr>
            <w:r>
              <w:rPr>
                <w:rFonts w:ascii="Calibri" w:hAnsi="Calibri" w:eastAsia="Calibri" w:cs="Calibri"/>
                <w:sz w:val="24"/>
                <w:szCs w:val="24"/>
              </w:rPr>
              <w:t>R$</w:t>
            </w:r>
          </w:p>
        </w:tc>
      </w:tr>
    </w:tbl>
    <w:p w:rsidRPr="00D75D57" w:rsidR="00A10420" w:rsidP="00A10420" w:rsidRDefault="00A10420" w14:paraId="371F8AAE" w14:textId="77777777">
      <w:pPr>
        <w:spacing w:before="240" w:after="200"/>
        <w:jc w:val="both"/>
        <w:rPr>
          <w:rFonts w:ascii="Calibri" w:hAnsi="Calibri" w:eastAsia="Calibri" w:cs="Calibri"/>
          <w:sz w:val="24"/>
          <w:szCs w:val="24"/>
        </w:rPr>
      </w:pPr>
    </w:p>
    <w:tbl>
      <w:tblPr>
        <w:tblStyle w:val="Tabelacomgrade"/>
        <w:tblW w:w="0" w:type="auto"/>
        <w:tblLook w:val="04A0" w:firstRow="1" w:lastRow="0" w:firstColumn="1" w:lastColumn="0" w:noHBand="0" w:noVBand="1"/>
      </w:tblPr>
      <w:tblGrid>
        <w:gridCol w:w="8494"/>
      </w:tblGrid>
      <w:tr w:rsidRPr="00D75D57" w:rsidR="009B6E34" w:rsidTr="009B6E34" w14:paraId="01AB5D5E" w14:textId="77777777">
        <w:tc>
          <w:tcPr>
            <w:tcW w:w="8494" w:type="dxa"/>
          </w:tcPr>
          <w:p w:rsidRPr="00D75D57" w:rsidR="009B6E34" w:rsidP="009B6E34" w:rsidRDefault="009B6E34" w14:paraId="3460B6C0" w14:textId="77777777">
            <w:pPr>
              <w:pStyle w:val="paragraph"/>
              <w:spacing w:before="0" w:beforeAutospacing="0" w:after="0" w:afterAutospacing="0"/>
              <w:jc w:val="both"/>
              <w:textAlignment w:val="baseline"/>
              <w:rPr>
                <w:rFonts w:ascii="Calibri" w:hAnsi="Calibri" w:cs="Calibri"/>
              </w:rPr>
            </w:pPr>
            <w:r w:rsidRPr="00D75D57">
              <w:rPr>
                <w:rStyle w:val="normaltextrun"/>
                <w:rFonts w:ascii="Calibri" w:hAnsi="Calibri" w:cs="Calibri"/>
                <w:b/>
                <w:bCs/>
                <w:shd w:val="clear" w:color="auto" w:fill="FFFF00"/>
              </w:rPr>
              <w:t>DICA PARA O ENTE FEDERATIVO!</w:t>
            </w:r>
            <w:r w:rsidRPr="00D75D57">
              <w:rPr>
                <w:rStyle w:val="normaltextrun"/>
                <w:rFonts w:ascii="Calibri" w:hAnsi="Calibri" w:cs="Calibri"/>
                <w:shd w:val="clear" w:color="auto" w:fill="FFFF00"/>
              </w:rPr>
              <w:t xml:space="preserve"> INSIRA A QUANTIDADE DE COTAS DE ACORDO COM O DISPOSTO NO ART. 6º DA IN 10/2023:</w:t>
            </w:r>
            <w:r w:rsidRPr="00D75D57">
              <w:rPr>
                <w:rStyle w:val="eop"/>
                <w:rFonts w:ascii="Calibri" w:hAnsi="Calibri" w:cs="Calibri"/>
              </w:rPr>
              <w:t> </w:t>
            </w:r>
          </w:p>
          <w:p w:rsidRPr="00D75D57" w:rsidR="009B6E34" w:rsidP="009B6E34" w:rsidRDefault="009B6E34" w14:paraId="7D4FAFE0" w14:textId="77777777">
            <w:pPr>
              <w:pStyle w:val="paragraph"/>
              <w:shd w:val="clear" w:color="auto" w:fill="FFFFFF"/>
              <w:spacing w:before="0" w:beforeAutospacing="0" w:after="0" w:afterAutospacing="0"/>
              <w:jc w:val="both"/>
              <w:textAlignment w:val="baseline"/>
              <w:rPr>
                <w:rFonts w:ascii="Calibri" w:hAnsi="Calibri" w:cs="Calibri"/>
              </w:rPr>
            </w:pPr>
            <w:r w:rsidRPr="00D75D57">
              <w:rPr>
                <w:rStyle w:val="normaltextrun"/>
                <w:rFonts w:ascii="Calibri" w:hAnsi="Calibri" w:cs="Calibri"/>
                <w:shd w:val="clear" w:color="auto" w:fill="FFFF00"/>
              </w:rPr>
              <w:t>Art. 6º Ficam garantidas cotas em todos os editais de fomento realizados com recursos da Lei nº 14.399, de 2022, de no mínimo:</w:t>
            </w:r>
            <w:r w:rsidRPr="00D75D57">
              <w:rPr>
                <w:rStyle w:val="eop"/>
                <w:rFonts w:ascii="Calibri" w:hAnsi="Calibri" w:cs="Calibri"/>
              </w:rPr>
              <w:t> </w:t>
            </w:r>
          </w:p>
          <w:p w:rsidRPr="00D75D57" w:rsidR="009B6E34" w:rsidP="009B6E34" w:rsidRDefault="009B6E34" w14:paraId="751B1331" w14:textId="77777777">
            <w:pPr>
              <w:pStyle w:val="paragraph"/>
              <w:shd w:val="clear" w:color="auto" w:fill="FFFFFF"/>
              <w:spacing w:before="0" w:beforeAutospacing="0" w:after="0" w:afterAutospacing="0"/>
              <w:jc w:val="both"/>
              <w:textAlignment w:val="baseline"/>
              <w:rPr>
                <w:rFonts w:ascii="Calibri" w:hAnsi="Calibri" w:cs="Calibri"/>
              </w:rPr>
            </w:pPr>
            <w:r w:rsidRPr="00D75D57">
              <w:rPr>
                <w:rStyle w:val="normaltextrun"/>
                <w:rFonts w:ascii="Calibri" w:hAnsi="Calibri" w:cs="Calibri"/>
                <w:shd w:val="clear" w:color="auto" w:fill="FFFF00"/>
              </w:rPr>
              <w:t>I - vinte e cinco por cento das vagas para pessoas negras (pretas ou pardas);</w:t>
            </w:r>
            <w:r w:rsidRPr="00D75D57">
              <w:rPr>
                <w:rStyle w:val="eop"/>
                <w:rFonts w:ascii="Calibri" w:hAnsi="Calibri" w:cs="Calibri"/>
              </w:rPr>
              <w:t> </w:t>
            </w:r>
          </w:p>
          <w:p w:rsidRPr="00D75D57" w:rsidR="009B6E34" w:rsidP="009B6E34" w:rsidRDefault="009B6E34" w14:paraId="2ABC3185" w14:textId="77777777">
            <w:pPr>
              <w:pStyle w:val="paragraph"/>
              <w:shd w:val="clear" w:color="auto" w:fill="FFFFFF"/>
              <w:spacing w:before="0" w:beforeAutospacing="0" w:after="0" w:afterAutospacing="0"/>
              <w:jc w:val="both"/>
              <w:textAlignment w:val="baseline"/>
              <w:rPr>
                <w:rFonts w:ascii="Calibri" w:hAnsi="Calibri" w:cs="Calibri"/>
              </w:rPr>
            </w:pPr>
            <w:r w:rsidRPr="00D75D57">
              <w:rPr>
                <w:rStyle w:val="normaltextrun"/>
                <w:rFonts w:ascii="Calibri" w:hAnsi="Calibri" w:cs="Calibri"/>
                <w:shd w:val="clear" w:color="auto" w:fill="FFFF00"/>
              </w:rPr>
              <w:t>II - dez por cento das vagas para pessoas indígenas; e</w:t>
            </w:r>
            <w:r w:rsidRPr="00D75D57">
              <w:rPr>
                <w:rStyle w:val="eop"/>
                <w:rFonts w:ascii="Calibri" w:hAnsi="Calibri" w:cs="Calibri"/>
              </w:rPr>
              <w:t> </w:t>
            </w:r>
          </w:p>
          <w:p w:rsidRPr="00D75D57" w:rsidR="009B6E34" w:rsidP="009B6E34" w:rsidRDefault="009B6E34" w14:paraId="10C47264" w14:textId="77777777">
            <w:pPr>
              <w:pStyle w:val="paragraph"/>
              <w:shd w:val="clear" w:color="auto" w:fill="FFFFFF"/>
              <w:spacing w:before="0" w:beforeAutospacing="0" w:after="0" w:afterAutospacing="0"/>
              <w:jc w:val="both"/>
              <w:textAlignment w:val="baseline"/>
              <w:rPr>
                <w:rFonts w:ascii="Calibri" w:hAnsi="Calibri" w:cs="Calibri"/>
              </w:rPr>
            </w:pPr>
            <w:r w:rsidRPr="00D75D57">
              <w:rPr>
                <w:rStyle w:val="normaltextrun"/>
                <w:rFonts w:ascii="Calibri" w:hAnsi="Calibri" w:cs="Calibri"/>
                <w:shd w:val="clear" w:color="auto" w:fill="FFFF00"/>
              </w:rPr>
              <w:t>III - cinco por cento para pessoas com deficiência.</w:t>
            </w:r>
            <w:r w:rsidRPr="00D75D57">
              <w:rPr>
                <w:rStyle w:val="eop"/>
                <w:rFonts w:ascii="Calibri" w:hAnsi="Calibri" w:cs="Calibri"/>
              </w:rPr>
              <w:t> </w:t>
            </w:r>
          </w:p>
          <w:p w:rsidRPr="00D75D57" w:rsidR="009B6E34" w:rsidP="009B6E34" w:rsidRDefault="009B6E34" w14:paraId="5B652D35" w14:textId="77777777">
            <w:pPr>
              <w:pStyle w:val="paragraph"/>
              <w:shd w:val="clear" w:color="auto" w:fill="FFFFFF"/>
              <w:spacing w:before="0" w:beforeAutospacing="0" w:after="0" w:afterAutospacing="0"/>
              <w:jc w:val="both"/>
              <w:textAlignment w:val="baseline"/>
              <w:rPr>
                <w:rFonts w:ascii="Calibri" w:hAnsi="Calibri" w:cs="Calibri"/>
              </w:rPr>
            </w:pPr>
            <w:r w:rsidRPr="00D75D57">
              <w:rPr>
                <w:rStyle w:val="normaltextrun"/>
                <w:rFonts w:ascii="Calibri" w:hAnsi="Calibri" w:cs="Calibri"/>
                <w:shd w:val="clear" w:color="auto" w:fill="FFFF00"/>
              </w:rPr>
              <w:t>§ 1º O percentual de que trata este artigo pode ser ampliado considerando legislações locais mais benéficas ao público-alvo da ação afirmativa e o quantitativo de pessoas negras, indígenas, e pessoas com deficiência na região.</w:t>
            </w:r>
            <w:r w:rsidRPr="00D75D57">
              <w:rPr>
                <w:rStyle w:val="eop"/>
                <w:rFonts w:ascii="Calibri" w:hAnsi="Calibri" w:cs="Calibri"/>
              </w:rPr>
              <w:t> </w:t>
            </w:r>
          </w:p>
          <w:p w:rsidRPr="00D75D57" w:rsidR="009B6E34" w:rsidP="009B6E34" w:rsidRDefault="009B6E34" w14:paraId="53844403" w14:textId="77777777">
            <w:pPr>
              <w:pStyle w:val="paragraph"/>
              <w:shd w:val="clear" w:color="auto" w:fill="FFFFFF"/>
              <w:spacing w:before="0" w:beforeAutospacing="0" w:after="0" w:afterAutospacing="0"/>
              <w:jc w:val="both"/>
              <w:textAlignment w:val="baseline"/>
              <w:rPr>
                <w:rFonts w:ascii="Calibri" w:hAnsi="Calibri" w:cs="Calibri"/>
              </w:rPr>
            </w:pPr>
            <w:r w:rsidRPr="00D75D57">
              <w:rPr>
                <w:rStyle w:val="normaltextrun"/>
                <w:rFonts w:ascii="Calibri" w:hAnsi="Calibri" w:cs="Calibri"/>
                <w:shd w:val="clear" w:color="auto" w:fill="FFFF00"/>
              </w:rPr>
              <w:lastRenderedPageBreak/>
              <w:t>§ 2º Na hipótese de quantitativo fracionado para o número de vagas reservadas, esse será aumentado para o primeiro número inteiro subsequente, em caso de fração igual ou maior que 0,5 (cinco décimos), ou diminuído para número inteiro imediatamente inferior, em caso de fração menor que 0,5 (cinco décimos).</w:t>
            </w:r>
            <w:r w:rsidRPr="00D75D57">
              <w:rPr>
                <w:rStyle w:val="eop"/>
                <w:rFonts w:ascii="Calibri" w:hAnsi="Calibri" w:cs="Calibri"/>
              </w:rPr>
              <w:t> </w:t>
            </w:r>
          </w:p>
          <w:p w:rsidRPr="00D75D57" w:rsidR="009B6E34" w:rsidP="009B6E34" w:rsidRDefault="009B6E34" w14:paraId="1432074D" w14:textId="77777777">
            <w:pPr>
              <w:pStyle w:val="paragraph"/>
              <w:shd w:val="clear" w:color="auto" w:fill="FFFFFF"/>
              <w:spacing w:before="0" w:beforeAutospacing="0" w:after="0" w:afterAutospacing="0"/>
              <w:jc w:val="both"/>
              <w:textAlignment w:val="baseline"/>
              <w:rPr>
                <w:rFonts w:ascii="Calibri" w:hAnsi="Calibri" w:cs="Calibri"/>
              </w:rPr>
            </w:pPr>
            <w:r w:rsidRPr="00D75D57">
              <w:rPr>
                <w:rStyle w:val="normaltextrun"/>
                <w:rFonts w:ascii="Calibri" w:hAnsi="Calibri" w:cs="Calibri"/>
                <w:shd w:val="clear" w:color="auto" w:fill="FFFF00"/>
              </w:rPr>
              <w:t>§ 3º Em caso de editais divididos em categorias, devem ser estabelecidas cotas em todas elas, ressalvados os casos de impossibilidade fática, no qual o percentual mínimo de reserva será aplicado ao total das vagas do edital.</w:t>
            </w:r>
            <w:r w:rsidRPr="00D75D57">
              <w:rPr>
                <w:rStyle w:val="eop"/>
                <w:rFonts w:ascii="Calibri" w:hAnsi="Calibri" w:cs="Calibri"/>
              </w:rPr>
              <w:t> </w:t>
            </w:r>
          </w:p>
          <w:p w:rsidRPr="00D75D57" w:rsidR="009B6E34" w:rsidP="009B6E34" w:rsidRDefault="009B6E34" w14:paraId="5E4ED123" w14:textId="77777777">
            <w:pPr>
              <w:pStyle w:val="paragraph"/>
              <w:shd w:val="clear" w:color="auto" w:fill="FFFFFF"/>
              <w:spacing w:before="0" w:beforeAutospacing="0" w:after="0" w:afterAutospacing="0"/>
              <w:jc w:val="both"/>
              <w:textAlignment w:val="baseline"/>
              <w:rPr>
                <w:rFonts w:ascii="Calibri" w:hAnsi="Calibri" w:cs="Calibri"/>
              </w:rPr>
            </w:pPr>
            <w:r w:rsidRPr="00D75D57">
              <w:rPr>
                <w:rStyle w:val="normaltextrun"/>
                <w:rFonts w:ascii="Calibri" w:hAnsi="Calibri" w:cs="Calibri"/>
                <w:shd w:val="clear" w:color="auto" w:fill="FFFF00"/>
              </w:rPr>
              <w:t>§ 4º Nos casos excepcionais em que for estabelecido somente uma vaga total por categoria, o ente pode optar por destiná-la à ampla concorrência ou às cotas, garantindo que ao menos vinte e cinco por cento do total das vagas do Edital sejam destinadas a pessoas negras, dez por cento a pessoas indígenas e cinco por cento a pessoas com deficiência. </w:t>
            </w:r>
            <w:r w:rsidRPr="00D75D57">
              <w:rPr>
                <w:rStyle w:val="eop"/>
                <w:rFonts w:ascii="Calibri" w:hAnsi="Calibri" w:cs="Calibri"/>
              </w:rPr>
              <w:t> </w:t>
            </w:r>
          </w:p>
          <w:p w:rsidRPr="00D75D57" w:rsidR="009B6E34" w:rsidP="009B6E34" w:rsidRDefault="009B6E34" w14:paraId="10BA2673" w14:textId="77777777">
            <w:pPr>
              <w:pStyle w:val="paragraph"/>
              <w:shd w:val="clear" w:color="auto" w:fill="FFFFFF"/>
              <w:spacing w:before="0" w:beforeAutospacing="0" w:after="0" w:afterAutospacing="0"/>
              <w:jc w:val="both"/>
              <w:textAlignment w:val="baseline"/>
              <w:rPr>
                <w:rFonts w:ascii="Calibri" w:hAnsi="Calibri" w:cs="Calibri"/>
              </w:rPr>
            </w:pPr>
            <w:r w:rsidRPr="00D75D57">
              <w:rPr>
                <w:rStyle w:val="normaltextrun"/>
                <w:rFonts w:ascii="Calibri" w:hAnsi="Calibri" w:cs="Calibri"/>
                <w:shd w:val="clear" w:color="auto" w:fill="FFFF00"/>
              </w:rPr>
              <w:t>§ 5º Nos casos de editais específicos de que trata o art. 14, o estabelecimento de cotas para pessoas negras e indígenas pode ser dispensado, caso o edital seja integralmente direcionado a proponentes de grupos étnico-raciais público-alvo de ações afirmativas.</w:t>
            </w:r>
            <w:r w:rsidRPr="00D75D57">
              <w:rPr>
                <w:rStyle w:val="eop"/>
                <w:rFonts w:ascii="Calibri" w:hAnsi="Calibri" w:cs="Calibri"/>
              </w:rPr>
              <w:t> </w:t>
            </w:r>
          </w:p>
          <w:p w:rsidRPr="00D75D57" w:rsidR="009B6E34" w:rsidP="009B6E34" w:rsidRDefault="009B6E34" w14:paraId="5061D17C" w14:textId="77777777">
            <w:pPr>
              <w:pStyle w:val="paragraph"/>
              <w:shd w:val="clear" w:color="auto" w:fill="FFFFFF"/>
              <w:spacing w:before="0" w:beforeAutospacing="0" w:after="0" w:afterAutospacing="0"/>
              <w:jc w:val="both"/>
              <w:textAlignment w:val="baseline"/>
              <w:rPr>
                <w:rFonts w:ascii="Calibri" w:hAnsi="Calibri" w:cs="Calibri"/>
              </w:rPr>
            </w:pPr>
            <w:r w:rsidRPr="00D75D57">
              <w:rPr>
                <w:rStyle w:val="normaltextrun"/>
                <w:rFonts w:ascii="Calibri" w:hAnsi="Calibri" w:cs="Calibri"/>
                <w:shd w:val="clear" w:color="auto" w:fill="FFFF00"/>
              </w:rPr>
              <w:t>§ 6º As cotas previstas neste artigo podem ser implementadas juntamente com:</w:t>
            </w:r>
            <w:r w:rsidRPr="00D75D57">
              <w:rPr>
                <w:rStyle w:val="eop"/>
                <w:rFonts w:ascii="Calibri" w:hAnsi="Calibri" w:cs="Calibri"/>
              </w:rPr>
              <w:t> </w:t>
            </w:r>
          </w:p>
          <w:p w:rsidRPr="00D75D57" w:rsidR="009B6E34" w:rsidP="009B6E34" w:rsidRDefault="009B6E34" w14:paraId="53AE555E" w14:textId="77777777">
            <w:pPr>
              <w:pStyle w:val="paragraph"/>
              <w:shd w:val="clear" w:color="auto" w:fill="FFFFFF"/>
              <w:spacing w:before="0" w:beforeAutospacing="0" w:after="0" w:afterAutospacing="0"/>
              <w:jc w:val="both"/>
              <w:textAlignment w:val="baseline"/>
              <w:rPr>
                <w:rFonts w:ascii="Calibri" w:hAnsi="Calibri" w:cs="Calibri"/>
              </w:rPr>
            </w:pPr>
            <w:r w:rsidRPr="00D75D57">
              <w:rPr>
                <w:rStyle w:val="normaltextrun"/>
                <w:rFonts w:ascii="Calibri" w:hAnsi="Calibri" w:cs="Calibri"/>
                <w:shd w:val="clear" w:color="auto" w:fill="FFFF00"/>
              </w:rPr>
              <w:t>I - cotas para outros grupos sociais e;</w:t>
            </w:r>
            <w:r w:rsidRPr="00D75D57">
              <w:rPr>
                <w:rStyle w:val="eop"/>
                <w:rFonts w:ascii="Calibri" w:hAnsi="Calibri" w:cs="Calibri"/>
              </w:rPr>
              <w:t> </w:t>
            </w:r>
          </w:p>
          <w:p w:rsidRPr="00D75D57" w:rsidR="009B6E34" w:rsidP="009B6E34" w:rsidRDefault="009B6E34" w14:paraId="7BE7AB81" w14:textId="50AECF22">
            <w:pPr>
              <w:pStyle w:val="paragraph"/>
              <w:shd w:val="clear" w:color="auto" w:fill="FFFFFF"/>
              <w:spacing w:before="0" w:beforeAutospacing="0" w:after="0" w:afterAutospacing="0"/>
              <w:jc w:val="both"/>
              <w:textAlignment w:val="baseline"/>
              <w:rPr>
                <w:rFonts w:ascii="Calibri" w:hAnsi="Calibri" w:cs="Calibri"/>
              </w:rPr>
            </w:pPr>
            <w:r w:rsidRPr="00D75D57">
              <w:rPr>
                <w:rStyle w:val="normaltextrun"/>
                <w:rFonts w:ascii="Calibri" w:hAnsi="Calibri" w:cs="Calibri"/>
                <w:shd w:val="clear" w:color="auto" w:fill="FFFF00"/>
              </w:rPr>
              <w:t>II - outras ações afirmativas, tais como editais específicos e critérios diferenciados de pontuação.</w:t>
            </w:r>
            <w:r w:rsidRPr="00D75D57">
              <w:rPr>
                <w:rStyle w:val="eop"/>
                <w:rFonts w:ascii="Calibri" w:hAnsi="Calibri" w:cs="Calibri"/>
              </w:rPr>
              <w:t> </w:t>
            </w:r>
          </w:p>
        </w:tc>
      </w:tr>
    </w:tbl>
    <w:p w:rsidRPr="00D75D57" w:rsidR="00A10420" w:rsidP="346C5080" w:rsidRDefault="00A10420" w14:paraId="0A75FA49" w14:textId="2B7BD24F">
      <w:pPr>
        <w:shd w:val="clear" w:color="auto" w:fill="FFFFFF" w:themeFill="background1"/>
        <w:spacing w:after="300"/>
        <w:jc w:val="both"/>
        <w:rPr>
          <w:rFonts w:ascii="Calibri" w:hAnsi="Calibri" w:eastAsia="Calibri" w:cs="Calibri"/>
          <w:color w:val="FF0000"/>
          <w:sz w:val="24"/>
          <w:szCs w:val="24"/>
        </w:rPr>
      </w:pPr>
    </w:p>
    <w:sectPr w:rsidRPr="00D75D57" w:rsidR="00A10420">
      <w:headerReference w:type="default" r:id="rId17"/>
      <w:footerReference w:type="default" r:id="rId18"/>
      <w:pgSz w:w="11906" w:h="16838" w:orient="portrait"/>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xmlns:w="http://schemas.openxmlformats.org/wordprocessingml/2006/main" w:initials="GS" w:author="Giorge Patrick Bessoni e Silva" w:date="2025-03-07T10:58:49" w:id="969629603">
    <w:p xmlns:w14="http://schemas.microsoft.com/office/word/2010/wordml" xmlns:w="http://schemas.openxmlformats.org/wordprocessingml/2006/main" w:rsidR="4FD07983" w:rsidRDefault="1F3D4CB8" w14:paraId="06ADF18F" w14:textId="1F58B6A0">
      <w:pPr>
        <w:pStyle w:val="CommentText"/>
      </w:pPr>
      <w:r>
        <w:rPr>
          <w:rStyle w:val="CommentReference"/>
        </w:rPr>
        <w:annotationRef/>
      </w:r>
      <w:r w:rsidRPr="520DEC5A" w:rsidR="112AE28B">
        <w:t>"Plano de capacitação e formação"</w:t>
      </w:r>
    </w:p>
  </w:comment>
</w:comments>
</file>

<file path=word/commentsExtended.xml><?xml version="1.0" encoding="utf-8"?>
<w15:commentsEx xmlns:mc="http://schemas.openxmlformats.org/markup-compatibility/2006" xmlns:w15="http://schemas.microsoft.com/office/word/2012/wordml" mc:Ignorable="w15">
  <w15:commentEx w15:done="1" w15:paraId="06ADF18F"/>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853D955" w16cex:dateUtc="2025-03-07T13:58:49.385Z"/>
</w16cex:commentsExtensible>
</file>

<file path=word/commentsIds.xml><?xml version="1.0" encoding="utf-8"?>
<w16cid:commentsIds xmlns:mc="http://schemas.openxmlformats.org/markup-compatibility/2006" xmlns:w16cid="http://schemas.microsoft.com/office/word/2016/wordml/cid" mc:Ignorable="w16cid">
  <w16cid:commentId w16cid:paraId="06ADF18F" w16cid:durableId="7853D9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04ADD" w:rsidP="0079332C" w:rsidRDefault="00204ADD" w14:paraId="1C0DB3A9" w14:textId="77777777">
      <w:pPr>
        <w:spacing w:after="0" w:line="240" w:lineRule="auto"/>
      </w:pPr>
      <w:r>
        <w:separator/>
      </w:r>
    </w:p>
  </w:endnote>
  <w:endnote w:type="continuationSeparator" w:id="0">
    <w:p w:rsidR="00204ADD" w:rsidP="0079332C" w:rsidRDefault="00204ADD" w14:paraId="51EFA5F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6F2A" w:rsidRDefault="00186F2A" w14:paraId="603B21F8" w14:textId="055AB93F">
    <w:pPr>
      <w:pStyle w:val="Rodap"/>
      <w:rPr>
        <w:color w:val="FF0000"/>
      </w:rPr>
    </w:pPr>
    <w:r w:rsidRPr="00186F2A">
      <w:rPr>
        <w:color w:val="FF0000"/>
      </w:rPr>
      <w:t>[</w:t>
    </w:r>
    <w:r w:rsidR="00454B41">
      <w:rPr>
        <w:color w:val="FF0000"/>
      </w:rPr>
      <w:t>INSERIR LOGOMARCA DO GOVERNO LOCAL.</w:t>
    </w:r>
  </w:p>
  <w:p w:rsidRPr="00186F2A" w:rsidR="00454B41" w:rsidRDefault="00047CE1" w14:paraId="72174D67" w14:textId="15B23682">
    <w:pPr>
      <w:pStyle w:val="Rodap"/>
      <w:rPr>
        <w:color w:val="FF0000"/>
      </w:rPr>
    </w:pPr>
    <w:r>
      <w:rPr>
        <w:color w:val="FF0000"/>
      </w:rPr>
      <w:t>OBSERVAR VEDAÇÃO 3 MESES ANTES DAS ELEIÇÕES]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04ADD" w:rsidP="0079332C" w:rsidRDefault="00204ADD" w14:paraId="49656EBF" w14:textId="77777777">
      <w:pPr>
        <w:spacing w:after="0" w:line="240" w:lineRule="auto"/>
      </w:pPr>
      <w:r>
        <w:separator/>
      </w:r>
    </w:p>
  </w:footnote>
  <w:footnote w:type="continuationSeparator" w:id="0">
    <w:p w:rsidR="00204ADD" w:rsidP="0079332C" w:rsidRDefault="00204ADD" w14:paraId="34D9428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79332C" w:rsidP="00186F2A" w:rsidRDefault="0079332C" w14:paraId="024FB8FD" w14:textId="2FA09422">
    <w:pPr>
      <w:pStyle w:val="Cabealho"/>
      <w:tabs>
        <w:tab w:val="clear" w:pos="4252"/>
        <w:tab w:val="clear" w:pos="8504"/>
        <w:tab w:val="left" w:pos="6010"/>
      </w:tabs>
    </w:pPr>
    <w:r>
      <w:rPr>
        <w:noProof/>
      </w:rPr>
      <w:drawing>
        <wp:anchor distT="0" distB="0" distL="114300" distR="114300" simplePos="0" relativeHeight="251658240" behindDoc="1" locked="0" layoutInCell="1" allowOverlap="1" wp14:anchorId="4C8521EA" wp14:editId="3BF9E00A">
          <wp:simplePos x="0" y="0"/>
          <wp:positionH relativeFrom="page">
            <wp:align>right</wp:align>
          </wp:positionH>
          <wp:positionV relativeFrom="paragraph">
            <wp:posOffset>-447095</wp:posOffset>
          </wp:positionV>
          <wp:extent cx="7553739" cy="10681293"/>
          <wp:effectExtent l="0" t="0" r="0" b="0"/>
          <wp:wrapNone/>
          <wp:docPr id="1965052330" name="Imagem 1" descr="Fundo preto com letras brancas&#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052330" name="Imagem 1" descr="Fundo preto com letras brancas&#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3739" cy="10681293"/>
                  </a:xfrm>
                  <a:prstGeom prst="rect">
                    <a:avLst/>
                  </a:prstGeom>
                </pic:spPr>
              </pic:pic>
            </a:graphicData>
          </a:graphic>
          <wp14:sizeRelH relativeFrom="margin">
            <wp14:pctWidth>0</wp14:pctWidth>
          </wp14:sizeRelH>
          <wp14:sizeRelV relativeFrom="margin">
            <wp14:pctHeight>0</wp14:pctHeight>
          </wp14:sizeRelV>
        </wp:anchor>
      </w:drawing>
    </w:r>
    <w:r w:rsidR="00186F2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C21C1"/>
    <w:multiLevelType w:val="multilevel"/>
    <w:tmpl w:val="17789A3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E265F25"/>
    <w:multiLevelType w:val="hybridMultilevel"/>
    <w:tmpl w:val="AADEB3BA"/>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 w15:restartNumberingAfterBreak="0">
    <w:nsid w:val="434165B6"/>
    <w:multiLevelType w:val="hybridMultilevel"/>
    <w:tmpl w:val="63A8B54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0">
    <w:nsid w:val="576B7E52"/>
    <w:multiLevelType w:val="hybridMultilevel"/>
    <w:tmpl w:val="DBF26C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74942E88"/>
    <w:multiLevelType w:val="multilevel"/>
    <w:tmpl w:val="17789A3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315304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8539775">
    <w:abstractNumId w:val="0"/>
  </w:num>
  <w:num w:numId="3" w16cid:durableId="1721395001">
    <w:abstractNumId w:val="0"/>
  </w:num>
  <w:num w:numId="4" w16cid:durableId="1191070999">
    <w:abstractNumId w:val="1"/>
  </w:num>
  <w:num w:numId="5" w16cid:durableId="959143344">
    <w:abstractNumId w:val="4"/>
  </w:num>
  <w:num w:numId="6" w16cid:durableId="532036120">
    <w:abstractNumId w:val="3"/>
  </w:num>
</w:numbering>
</file>

<file path=word/people.xml><?xml version="1.0" encoding="utf-8"?>
<w15:people xmlns:mc="http://schemas.openxmlformats.org/markup-compatibility/2006" xmlns:w15="http://schemas.microsoft.com/office/word/2012/wordml" mc:Ignorable="w15">
  <w15:person w15:author="Giorge Patrick Bessoni e Silva">
    <w15:presenceInfo w15:providerId="AD" w15:userId="S::giorge@iphan.gov.br::07672d02-f8c7-4588-8bce-afe659856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420"/>
    <w:rsid w:val="000269ED"/>
    <w:rsid w:val="00047CE1"/>
    <w:rsid w:val="000B5100"/>
    <w:rsid w:val="000F2BBA"/>
    <w:rsid w:val="000F6513"/>
    <w:rsid w:val="00150AA9"/>
    <w:rsid w:val="00175719"/>
    <w:rsid w:val="00186F2A"/>
    <w:rsid w:val="00204ADD"/>
    <w:rsid w:val="00205666"/>
    <w:rsid w:val="0020749F"/>
    <w:rsid w:val="00233C7E"/>
    <w:rsid w:val="00296E47"/>
    <w:rsid w:val="002A21BD"/>
    <w:rsid w:val="00377E03"/>
    <w:rsid w:val="00454B41"/>
    <w:rsid w:val="00454DCA"/>
    <w:rsid w:val="00462391"/>
    <w:rsid w:val="004F487B"/>
    <w:rsid w:val="00584764"/>
    <w:rsid w:val="00616BCC"/>
    <w:rsid w:val="00663025"/>
    <w:rsid w:val="006D12E6"/>
    <w:rsid w:val="0070237A"/>
    <w:rsid w:val="00740C7C"/>
    <w:rsid w:val="0079332C"/>
    <w:rsid w:val="007C0A2D"/>
    <w:rsid w:val="008179F4"/>
    <w:rsid w:val="008C1668"/>
    <w:rsid w:val="00905789"/>
    <w:rsid w:val="009B6E34"/>
    <w:rsid w:val="009F7605"/>
    <w:rsid w:val="00A10420"/>
    <w:rsid w:val="00A15ABA"/>
    <w:rsid w:val="00A17D28"/>
    <w:rsid w:val="00A72A1F"/>
    <w:rsid w:val="00B4212F"/>
    <w:rsid w:val="00B53B66"/>
    <w:rsid w:val="00C01E00"/>
    <w:rsid w:val="00C85393"/>
    <w:rsid w:val="00CA05F6"/>
    <w:rsid w:val="00CD4468"/>
    <w:rsid w:val="00CD66A2"/>
    <w:rsid w:val="00CE1BBF"/>
    <w:rsid w:val="00D75D57"/>
    <w:rsid w:val="00DC5A47"/>
    <w:rsid w:val="00E0399B"/>
    <w:rsid w:val="00EE6EA8"/>
    <w:rsid w:val="00F62E24"/>
    <w:rsid w:val="00FD7D4B"/>
    <w:rsid w:val="013E3F71"/>
    <w:rsid w:val="023B54F9"/>
    <w:rsid w:val="032895C6"/>
    <w:rsid w:val="0375B164"/>
    <w:rsid w:val="038A091F"/>
    <w:rsid w:val="04395916"/>
    <w:rsid w:val="04BD8BD0"/>
    <w:rsid w:val="0593B36F"/>
    <w:rsid w:val="0753654D"/>
    <w:rsid w:val="0870E437"/>
    <w:rsid w:val="0AD58F7B"/>
    <w:rsid w:val="0B53E7B1"/>
    <w:rsid w:val="0B624FD0"/>
    <w:rsid w:val="0C91287D"/>
    <w:rsid w:val="0EB1910A"/>
    <w:rsid w:val="0EDF32F9"/>
    <w:rsid w:val="0EEEC354"/>
    <w:rsid w:val="0F0D68D8"/>
    <w:rsid w:val="0F2045F4"/>
    <w:rsid w:val="0FEC258E"/>
    <w:rsid w:val="10213EF7"/>
    <w:rsid w:val="10461CD6"/>
    <w:rsid w:val="1127D6F5"/>
    <w:rsid w:val="11A5DB03"/>
    <w:rsid w:val="11CF01A4"/>
    <w:rsid w:val="1421E861"/>
    <w:rsid w:val="1445F704"/>
    <w:rsid w:val="14EA5DF2"/>
    <w:rsid w:val="1656AEFE"/>
    <w:rsid w:val="171E9A25"/>
    <w:rsid w:val="17853263"/>
    <w:rsid w:val="179416A3"/>
    <w:rsid w:val="17E6D8C3"/>
    <w:rsid w:val="187D3628"/>
    <w:rsid w:val="19B24AF9"/>
    <w:rsid w:val="19DE0892"/>
    <w:rsid w:val="1C34D1CC"/>
    <w:rsid w:val="1C85DE3E"/>
    <w:rsid w:val="1CA3DE1D"/>
    <w:rsid w:val="1D1F2E6D"/>
    <w:rsid w:val="1DAFD97F"/>
    <w:rsid w:val="1E552989"/>
    <w:rsid w:val="1F8C7E0F"/>
    <w:rsid w:val="1FC034DA"/>
    <w:rsid w:val="20B7A3E1"/>
    <w:rsid w:val="219940F9"/>
    <w:rsid w:val="22A8BA22"/>
    <w:rsid w:val="234E06A6"/>
    <w:rsid w:val="25E69D8D"/>
    <w:rsid w:val="281D0518"/>
    <w:rsid w:val="288ACCE8"/>
    <w:rsid w:val="2A64D89D"/>
    <w:rsid w:val="2AA89D86"/>
    <w:rsid w:val="2B19FA17"/>
    <w:rsid w:val="2B22C630"/>
    <w:rsid w:val="2B645111"/>
    <w:rsid w:val="2B91461E"/>
    <w:rsid w:val="2CAC37DB"/>
    <w:rsid w:val="2E6F6403"/>
    <w:rsid w:val="2F499F2D"/>
    <w:rsid w:val="2F4A8F4F"/>
    <w:rsid w:val="30A1F863"/>
    <w:rsid w:val="312DA4CA"/>
    <w:rsid w:val="3134AFBE"/>
    <w:rsid w:val="3187985B"/>
    <w:rsid w:val="324BB827"/>
    <w:rsid w:val="32D0801F"/>
    <w:rsid w:val="3375EB06"/>
    <w:rsid w:val="346C5080"/>
    <w:rsid w:val="355702C9"/>
    <w:rsid w:val="370CCCA5"/>
    <w:rsid w:val="384D5765"/>
    <w:rsid w:val="385A59E9"/>
    <w:rsid w:val="389B7AD4"/>
    <w:rsid w:val="3AC460A6"/>
    <w:rsid w:val="3B61B96A"/>
    <w:rsid w:val="3D6888C0"/>
    <w:rsid w:val="3DA45BE8"/>
    <w:rsid w:val="3E238D1E"/>
    <w:rsid w:val="3F1B46FF"/>
    <w:rsid w:val="3F634A10"/>
    <w:rsid w:val="42A4BB04"/>
    <w:rsid w:val="437F4FD7"/>
    <w:rsid w:val="43B30782"/>
    <w:rsid w:val="4477EA06"/>
    <w:rsid w:val="44E9EB7F"/>
    <w:rsid w:val="452042A7"/>
    <w:rsid w:val="4579DB93"/>
    <w:rsid w:val="45FB4B75"/>
    <w:rsid w:val="4614D35C"/>
    <w:rsid w:val="46499315"/>
    <w:rsid w:val="4654ADCF"/>
    <w:rsid w:val="46E179DF"/>
    <w:rsid w:val="4766AB84"/>
    <w:rsid w:val="486AC045"/>
    <w:rsid w:val="4B16FC71"/>
    <w:rsid w:val="4B53BB42"/>
    <w:rsid w:val="4BC058BE"/>
    <w:rsid w:val="4DA6231C"/>
    <w:rsid w:val="4EE1CBD5"/>
    <w:rsid w:val="4EE36410"/>
    <w:rsid w:val="4F1C0533"/>
    <w:rsid w:val="4F4E0931"/>
    <w:rsid w:val="505AA4B3"/>
    <w:rsid w:val="50B5BF3F"/>
    <w:rsid w:val="510E92D2"/>
    <w:rsid w:val="52159307"/>
    <w:rsid w:val="52E35D93"/>
    <w:rsid w:val="5341FBC3"/>
    <w:rsid w:val="53C06758"/>
    <w:rsid w:val="54092C63"/>
    <w:rsid w:val="544C4BFC"/>
    <w:rsid w:val="54F41901"/>
    <w:rsid w:val="556684C9"/>
    <w:rsid w:val="56151F0E"/>
    <w:rsid w:val="562232CA"/>
    <w:rsid w:val="56D84F29"/>
    <w:rsid w:val="58E52889"/>
    <w:rsid w:val="599C7712"/>
    <w:rsid w:val="5A47D361"/>
    <w:rsid w:val="5A7A51F6"/>
    <w:rsid w:val="5C1897E5"/>
    <w:rsid w:val="5C56B689"/>
    <w:rsid w:val="5CEC47C7"/>
    <w:rsid w:val="5DDF9BD3"/>
    <w:rsid w:val="5E548763"/>
    <w:rsid w:val="5E9D14DB"/>
    <w:rsid w:val="5EF12DDC"/>
    <w:rsid w:val="5F33EB64"/>
    <w:rsid w:val="60187F19"/>
    <w:rsid w:val="61F1403A"/>
    <w:rsid w:val="629B04D9"/>
    <w:rsid w:val="63063FC5"/>
    <w:rsid w:val="631FB140"/>
    <w:rsid w:val="63D2C7CC"/>
    <w:rsid w:val="652C4F12"/>
    <w:rsid w:val="6597E6AF"/>
    <w:rsid w:val="65FA3BC4"/>
    <w:rsid w:val="67784BDB"/>
    <w:rsid w:val="681BD4B1"/>
    <w:rsid w:val="685D5A81"/>
    <w:rsid w:val="68D55801"/>
    <w:rsid w:val="694A7D00"/>
    <w:rsid w:val="6A0F6510"/>
    <w:rsid w:val="6A4D6E6C"/>
    <w:rsid w:val="6A516B44"/>
    <w:rsid w:val="6B2DF42E"/>
    <w:rsid w:val="6BC12B74"/>
    <w:rsid w:val="6BC7F090"/>
    <w:rsid w:val="6DC197F7"/>
    <w:rsid w:val="6E1469F1"/>
    <w:rsid w:val="6E26CDAB"/>
    <w:rsid w:val="6F0E782C"/>
    <w:rsid w:val="6FCEB424"/>
    <w:rsid w:val="6FD289FB"/>
    <w:rsid w:val="70DB2058"/>
    <w:rsid w:val="71017338"/>
    <w:rsid w:val="71459B32"/>
    <w:rsid w:val="71D9A6D5"/>
    <w:rsid w:val="745FBDA8"/>
    <w:rsid w:val="75438EE2"/>
    <w:rsid w:val="765BF1D7"/>
    <w:rsid w:val="766A9CF8"/>
    <w:rsid w:val="7688DC77"/>
    <w:rsid w:val="76F02CE1"/>
    <w:rsid w:val="77189A2C"/>
    <w:rsid w:val="78CB7BC0"/>
    <w:rsid w:val="79AD3C4D"/>
    <w:rsid w:val="7A5C2707"/>
    <w:rsid w:val="7AD590D8"/>
    <w:rsid w:val="7BC666D3"/>
    <w:rsid w:val="7C266B30"/>
    <w:rsid w:val="7E72506D"/>
    <w:rsid w:val="7E87FB2C"/>
    <w:rsid w:val="7F4235CA"/>
    <w:rsid w:val="7FD965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8D808"/>
  <w15:chartTrackingRefBased/>
  <w15:docId w15:val="{BC1F13CC-BBF4-4218-9C90-3C201618A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10420"/>
    <w:pPr>
      <w:spacing w:line="256" w:lineRule="auto"/>
    </w:p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PargrafodaLista">
    <w:name w:val="List Paragraph"/>
    <w:basedOn w:val="Normal"/>
    <w:uiPriority w:val="34"/>
    <w:qFormat/>
    <w:rsid w:val="00A10420"/>
    <w:pPr>
      <w:ind w:left="720"/>
      <w:contextualSpacing/>
    </w:pPr>
  </w:style>
  <w:style w:type="paragraph" w:styleId="textocentralizado" w:customStyle="1">
    <w:name w:val="texto_centralizado"/>
    <w:basedOn w:val="Normal"/>
    <w:rsid w:val="00A10420"/>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character" w:styleId="Forte">
    <w:name w:val="Strong"/>
    <w:basedOn w:val="Fontepargpadro"/>
    <w:uiPriority w:val="22"/>
    <w:qFormat/>
    <w:rsid w:val="00A10420"/>
    <w:rPr>
      <w:b/>
      <w:bCs/>
    </w:rPr>
  </w:style>
  <w:style w:type="paragraph" w:styleId="Textodecomentrio">
    <w:name w:val="annotation text"/>
    <w:basedOn w:val="Normal"/>
    <w:link w:val="TextodecomentrioChar"/>
    <w:uiPriority w:val="99"/>
    <w:unhideWhenUsed/>
    <w:pPr>
      <w:spacing w:line="240" w:lineRule="auto"/>
    </w:pPr>
    <w:rPr>
      <w:sz w:val="20"/>
      <w:szCs w:val="20"/>
    </w:rPr>
  </w:style>
  <w:style w:type="character" w:styleId="TextodecomentrioChar" w:customStyle="1">
    <w:name w:val="Texto de comentário Char"/>
    <w:basedOn w:val="Fontepargpadro"/>
    <w:link w:val="Textodecomentrio"/>
    <w:uiPriority w:val="99"/>
    <w:rPr>
      <w:sz w:val="20"/>
      <w:szCs w:val="20"/>
    </w:rPr>
  </w:style>
  <w:style w:type="character" w:styleId="Refdecomentrio">
    <w:name w:val="annotation reference"/>
    <w:basedOn w:val="Fontepargpadro"/>
    <w:uiPriority w:val="99"/>
    <w:semiHidden/>
    <w:unhideWhenUsed/>
    <w:rPr>
      <w:sz w:val="16"/>
      <w:szCs w:val="16"/>
    </w:rPr>
  </w:style>
  <w:style w:type="table" w:styleId="Tabelacomgrade">
    <w:name w:val="Table Grid"/>
    <w:basedOn w:val="Tabelanormal"/>
    <w:uiPriority w:val="39"/>
    <w:rsid w:val="00C8539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C85393"/>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character" w:styleId="normaltextrun" w:customStyle="1">
    <w:name w:val="normaltextrun"/>
    <w:basedOn w:val="Fontepargpadro"/>
    <w:rsid w:val="00C85393"/>
  </w:style>
  <w:style w:type="character" w:styleId="eop" w:customStyle="1">
    <w:name w:val="eop"/>
    <w:basedOn w:val="Fontepargpadro"/>
    <w:rsid w:val="00C85393"/>
  </w:style>
  <w:style w:type="paragraph" w:styleId="Cabealho">
    <w:name w:val="header"/>
    <w:basedOn w:val="Normal"/>
    <w:link w:val="CabealhoChar"/>
    <w:uiPriority w:val="99"/>
    <w:unhideWhenUsed/>
    <w:rsid w:val="0079332C"/>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79332C"/>
  </w:style>
  <w:style w:type="paragraph" w:styleId="Rodap">
    <w:name w:val="footer"/>
    <w:basedOn w:val="Normal"/>
    <w:link w:val="RodapChar"/>
    <w:uiPriority w:val="99"/>
    <w:unhideWhenUsed/>
    <w:rsid w:val="0079332C"/>
    <w:pPr>
      <w:tabs>
        <w:tab w:val="center" w:pos="4252"/>
        <w:tab w:val="right" w:pos="8504"/>
      </w:tabs>
      <w:spacing w:after="0" w:line="240" w:lineRule="auto"/>
    </w:pPr>
  </w:style>
  <w:style w:type="character" w:styleId="RodapChar" w:customStyle="1">
    <w:name w:val="Rodapé Char"/>
    <w:basedOn w:val="Fontepargpadro"/>
    <w:link w:val="Rodap"/>
    <w:uiPriority w:val="99"/>
    <w:rsid w:val="0079332C"/>
  </w:style>
  <w:style w:type="paragraph" w:styleId="Assuntodocomentrio">
    <w:name w:val="annotation subject"/>
    <w:basedOn w:val="Textodecomentrio"/>
    <w:next w:val="Textodecomentrio"/>
    <w:link w:val="AssuntodocomentrioChar"/>
    <w:uiPriority w:val="99"/>
    <w:semiHidden/>
    <w:unhideWhenUsed/>
    <w:rsid w:val="006D12E6"/>
    <w:rPr>
      <w:b/>
      <w:bCs/>
    </w:rPr>
  </w:style>
  <w:style w:type="character" w:styleId="AssuntodocomentrioChar" w:customStyle="1">
    <w:name w:val="Assunto do comentário Char"/>
    <w:basedOn w:val="TextodecomentrioChar"/>
    <w:link w:val="Assuntodocomentrio"/>
    <w:uiPriority w:val="99"/>
    <w:semiHidden/>
    <w:rsid w:val="006D12E6"/>
    <w:rPr>
      <w:b/>
      <w:bCs/>
      <w:sz w:val="20"/>
      <w:szCs w:val="20"/>
    </w:rPr>
  </w:style>
  <w:style w:type="character" w:styleId="Hyperlink">
    <w:name w:val="Hyperlink"/>
    <w:basedOn w:val="Fontepargpadro"/>
    <w:uiPriority w:val="99"/>
    <w:unhideWhenUsed/>
    <w:rsid w:val="00150AA9"/>
    <w:rPr>
      <w:color w:val="0563C1" w:themeColor="hyperlink"/>
      <w:u w:val="single"/>
    </w:rPr>
  </w:style>
  <w:style w:type="character" w:styleId="MenoPendente">
    <w:name w:val="Unresolved Mention"/>
    <w:basedOn w:val="Fontepargpadro"/>
    <w:uiPriority w:val="99"/>
    <w:semiHidden/>
    <w:unhideWhenUsed/>
    <w:rsid w:val="00150A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633182">
      <w:bodyDiv w:val="1"/>
      <w:marLeft w:val="0"/>
      <w:marRight w:val="0"/>
      <w:marTop w:val="0"/>
      <w:marBottom w:val="0"/>
      <w:divBdr>
        <w:top w:val="none" w:sz="0" w:space="0" w:color="auto"/>
        <w:left w:val="none" w:sz="0" w:space="0" w:color="auto"/>
        <w:bottom w:val="none" w:sz="0" w:space="0" w:color="auto"/>
        <w:right w:val="none" w:sz="0" w:space="0" w:color="auto"/>
      </w:divBdr>
    </w:div>
    <w:div w:id="196554779">
      <w:bodyDiv w:val="1"/>
      <w:marLeft w:val="0"/>
      <w:marRight w:val="0"/>
      <w:marTop w:val="0"/>
      <w:marBottom w:val="0"/>
      <w:divBdr>
        <w:top w:val="none" w:sz="0" w:space="0" w:color="auto"/>
        <w:left w:val="none" w:sz="0" w:space="0" w:color="auto"/>
        <w:bottom w:val="none" w:sz="0" w:space="0" w:color="auto"/>
        <w:right w:val="none" w:sz="0" w:space="0" w:color="auto"/>
      </w:divBdr>
    </w:div>
    <w:div w:id="992181525">
      <w:bodyDiv w:val="1"/>
      <w:marLeft w:val="0"/>
      <w:marRight w:val="0"/>
      <w:marTop w:val="0"/>
      <w:marBottom w:val="0"/>
      <w:divBdr>
        <w:top w:val="none" w:sz="0" w:space="0" w:color="auto"/>
        <w:left w:val="none" w:sz="0" w:space="0" w:color="auto"/>
        <w:bottom w:val="none" w:sz="0" w:space="0" w:color="auto"/>
        <w:right w:val="none" w:sz="0" w:space="0" w:color="auto"/>
      </w:divBdr>
      <w:divsChild>
        <w:div w:id="1190492736">
          <w:marLeft w:val="0"/>
          <w:marRight w:val="0"/>
          <w:marTop w:val="0"/>
          <w:marBottom w:val="0"/>
          <w:divBdr>
            <w:top w:val="none" w:sz="0" w:space="0" w:color="auto"/>
            <w:left w:val="none" w:sz="0" w:space="0" w:color="auto"/>
            <w:bottom w:val="none" w:sz="0" w:space="0" w:color="auto"/>
            <w:right w:val="none" w:sz="0" w:space="0" w:color="auto"/>
          </w:divBdr>
        </w:div>
        <w:div w:id="110708034">
          <w:marLeft w:val="0"/>
          <w:marRight w:val="0"/>
          <w:marTop w:val="0"/>
          <w:marBottom w:val="0"/>
          <w:divBdr>
            <w:top w:val="none" w:sz="0" w:space="0" w:color="auto"/>
            <w:left w:val="none" w:sz="0" w:space="0" w:color="auto"/>
            <w:bottom w:val="none" w:sz="0" w:space="0" w:color="auto"/>
            <w:right w:val="none" w:sz="0" w:space="0" w:color="auto"/>
          </w:divBdr>
        </w:div>
        <w:div w:id="554976790">
          <w:marLeft w:val="0"/>
          <w:marRight w:val="0"/>
          <w:marTop w:val="0"/>
          <w:marBottom w:val="0"/>
          <w:divBdr>
            <w:top w:val="none" w:sz="0" w:space="0" w:color="auto"/>
            <w:left w:val="none" w:sz="0" w:space="0" w:color="auto"/>
            <w:bottom w:val="none" w:sz="0" w:space="0" w:color="auto"/>
            <w:right w:val="none" w:sz="0" w:space="0" w:color="auto"/>
          </w:divBdr>
        </w:div>
        <w:div w:id="1210608589">
          <w:marLeft w:val="0"/>
          <w:marRight w:val="0"/>
          <w:marTop w:val="0"/>
          <w:marBottom w:val="0"/>
          <w:divBdr>
            <w:top w:val="none" w:sz="0" w:space="0" w:color="auto"/>
            <w:left w:val="none" w:sz="0" w:space="0" w:color="auto"/>
            <w:bottom w:val="none" w:sz="0" w:space="0" w:color="auto"/>
            <w:right w:val="none" w:sz="0" w:space="0" w:color="auto"/>
          </w:divBdr>
        </w:div>
        <w:div w:id="1263952209">
          <w:marLeft w:val="0"/>
          <w:marRight w:val="0"/>
          <w:marTop w:val="0"/>
          <w:marBottom w:val="0"/>
          <w:divBdr>
            <w:top w:val="none" w:sz="0" w:space="0" w:color="auto"/>
            <w:left w:val="none" w:sz="0" w:space="0" w:color="auto"/>
            <w:bottom w:val="none" w:sz="0" w:space="0" w:color="auto"/>
            <w:right w:val="none" w:sz="0" w:space="0" w:color="auto"/>
          </w:divBdr>
        </w:div>
        <w:div w:id="2132941874">
          <w:marLeft w:val="0"/>
          <w:marRight w:val="0"/>
          <w:marTop w:val="0"/>
          <w:marBottom w:val="0"/>
          <w:divBdr>
            <w:top w:val="none" w:sz="0" w:space="0" w:color="auto"/>
            <w:left w:val="none" w:sz="0" w:space="0" w:color="auto"/>
            <w:bottom w:val="none" w:sz="0" w:space="0" w:color="auto"/>
            <w:right w:val="none" w:sz="0" w:space="0" w:color="auto"/>
          </w:divBdr>
        </w:div>
        <w:div w:id="1203790118">
          <w:marLeft w:val="0"/>
          <w:marRight w:val="0"/>
          <w:marTop w:val="0"/>
          <w:marBottom w:val="0"/>
          <w:divBdr>
            <w:top w:val="none" w:sz="0" w:space="0" w:color="auto"/>
            <w:left w:val="none" w:sz="0" w:space="0" w:color="auto"/>
            <w:bottom w:val="none" w:sz="0" w:space="0" w:color="auto"/>
            <w:right w:val="none" w:sz="0" w:space="0" w:color="auto"/>
          </w:divBdr>
        </w:div>
        <w:div w:id="31345962">
          <w:marLeft w:val="0"/>
          <w:marRight w:val="0"/>
          <w:marTop w:val="0"/>
          <w:marBottom w:val="0"/>
          <w:divBdr>
            <w:top w:val="none" w:sz="0" w:space="0" w:color="auto"/>
            <w:left w:val="none" w:sz="0" w:space="0" w:color="auto"/>
            <w:bottom w:val="none" w:sz="0" w:space="0" w:color="auto"/>
            <w:right w:val="none" w:sz="0" w:space="0" w:color="auto"/>
          </w:divBdr>
        </w:div>
        <w:div w:id="1619876376">
          <w:marLeft w:val="0"/>
          <w:marRight w:val="0"/>
          <w:marTop w:val="0"/>
          <w:marBottom w:val="0"/>
          <w:divBdr>
            <w:top w:val="none" w:sz="0" w:space="0" w:color="auto"/>
            <w:left w:val="none" w:sz="0" w:space="0" w:color="auto"/>
            <w:bottom w:val="none" w:sz="0" w:space="0" w:color="auto"/>
            <w:right w:val="none" w:sz="0" w:space="0" w:color="auto"/>
          </w:divBdr>
        </w:div>
        <w:div w:id="1903590579">
          <w:marLeft w:val="0"/>
          <w:marRight w:val="0"/>
          <w:marTop w:val="0"/>
          <w:marBottom w:val="0"/>
          <w:divBdr>
            <w:top w:val="none" w:sz="0" w:space="0" w:color="auto"/>
            <w:left w:val="none" w:sz="0" w:space="0" w:color="auto"/>
            <w:bottom w:val="none" w:sz="0" w:space="0" w:color="auto"/>
            <w:right w:val="none" w:sz="0" w:space="0" w:color="auto"/>
          </w:divBdr>
        </w:div>
        <w:div w:id="2134327624">
          <w:marLeft w:val="0"/>
          <w:marRight w:val="0"/>
          <w:marTop w:val="0"/>
          <w:marBottom w:val="0"/>
          <w:divBdr>
            <w:top w:val="none" w:sz="0" w:space="0" w:color="auto"/>
            <w:left w:val="none" w:sz="0" w:space="0" w:color="auto"/>
            <w:bottom w:val="none" w:sz="0" w:space="0" w:color="auto"/>
            <w:right w:val="none" w:sz="0" w:space="0" w:color="auto"/>
          </w:divBdr>
        </w:div>
        <w:div w:id="1903710354">
          <w:marLeft w:val="0"/>
          <w:marRight w:val="0"/>
          <w:marTop w:val="0"/>
          <w:marBottom w:val="0"/>
          <w:divBdr>
            <w:top w:val="none" w:sz="0" w:space="0" w:color="auto"/>
            <w:left w:val="none" w:sz="0" w:space="0" w:color="auto"/>
            <w:bottom w:val="none" w:sz="0" w:space="0" w:color="auto"/>
            <w:right w:val="none" w:sz="0" w:space="0" w:color="auto"/>
          </w:divBdr>
        </w:div>
        <w:div w:id="351808586">
          <w:marLeft w:val="0"/>
          <w:marRight w:val="0"/>
          <w:marTop w:val="0"/>
          <w:marBottom w:val="0"/>
          <w:divBdr>
            <w:top w:val="none" w:sz="0" w:space="0" w:color="auto"/>
            <w:left w:val="none" w:sz="0" w:space="0" w:color="auto"/>
            <w:bottom w:val="none" w:sz="0" w:space="0" w:color="auto"/>
            <w:right w:val="none" w:sz="0" w:space="0" w:color="auto"/>
          </w:divBdr>
        </w:div>
      </w:divsChild>
    </w:div>
    <w:div w:id="997146174">
      <w:bodyDiv w:val="1"/>
      <w:marLeft w:val="0"/>
      <w:marRight w:val="0"/>
      <w:marTop w:val="0"/>
      <w:marBottom w:val="0"/>
      <w:divBdr>
        <w:top w:val="none" w:sz="0" w:space="0" w:color="auto"/>
        <w:left w:val="none" w:sz="0" w:space="0" w:color="auto"/>
        <w:bottom w:val="none" w:sz="0" w:space="0" w:color="auto"/>
        <w:right w:val="none" w:sz="0" w:space="0" w:color="auto"/>
      </w:divBdr>
    </w:div>
    <w:div w:id="1354963123">
      <w:bodyDiv w:val="1"/>
      <w:marLeft w:val="0"/>
      <w:marRight w:val="0"/>
      <w:marTop w:val="0"/>
      <w:marBottom w:val="0"/>
      <w:divBdr>
        <w:top w:val="none" w:sz="0" w:space="0" w:color="auto"/>
        <w:left w:val="none" w:sz="0" w:space="0" w:color="auto"/>
        <w:bottom w:val="none" w:sz="0" w:space="0" w:color="auto"/>
        <w:right w:val="none" w:sz="0" w:space="0" w:color="auto"/>
      </w:divBdr>
      <w:divsChild>
        <w:div w:id="968627469">
          <w:marLeft w:val="0"/>
          <w:marRight w:val="0"/>
          <w:marTop w:val="0"/>
          <w:marBottom w:val="0"/>
          <w:divBdr>
            <w:top w:val="none" w:sz="0" w:space="0" w:color="auto"/>
            <w:left w:val="none" w:sz="0" w:space="0" w:color="auto"/>
            <w:bottom w:val="none" w:sz="0" w:space="0" w:color="auto"/>
            <w:right w:val="none" w:sz="0" w:space="0" w:color="auto"/>
          </w:divBdr>
        </w:div>
        <w:div w:id="298146555">
          <w:marLeft w:val="0"/>
          <w:marRight w:val="0"/>
          <w:marTop w:val="0"/>
          <w:marBottom w:val="0"/>
          <w:divBdr>
            <w:top w:val="none" w:sz="0" w:space="0" w:color="auto"/>
            <w:left w:val="none" w:sz="0" w:space="0" w:color="auto"/>
            <w:bottom w:val="none" w:sz="0" w:space="0" w:color="auto"/>
            <w:right w:val="none" w:sz="0" w:space="0" w:color="auto"/>
          </w:divBdr>
        </w:div>
        <w:div w:id="1960381443">
          <w:marLeft w:val="0"/>
          <w:marRight w:val="0"/>
          <w:marTop w:val="0"/>
          <w:marBottom w:val="0"/>
          <w:divBdr>
            <w:top w:val="none" w:sz="0" w:space="0" w:color="auto"/>
            <w:left w:val="none" w:sz="0" w:space="0" w:color="auto"/>
            <w:bottom w:val="none" w:sz="0" w:space="0" w:color="auto"/>
            <w:right w:val="none" w:sz="0" w:space="0" w:color="auto"/>
          </w:divBdr>
        </w:div>
      </w:divsChild>
    </w:div>
    <w:div w:id="1813055909">
      <w:bodyDiv w:val="1"/>
      <w:marLeft w:val="0"/>
      <w:marRight w:val="0"/>
      <w:marTop w:val="0"/>
      <w:marBottom w:val="0"/>
      <w:divBdr>
        <w:top w:val="none" w:sz="0" w:space="0" w:color="auto"/>
        <w:left w:val="none" w:sz="0" w:space="0" w:color="auto"/>
        <w:bottom w:val="none" w:sz="0" w:space="0" w:color="auto"/>
        <w:right w:val="none" w:sz="0" w:space="0" w:color="auto"/>
      </w:divBdr>
    </w:div>
    <w:div w:id="1935548711">
      <w:bodyDiv w:val="1"/>
      <w:marLeft w:val="0"/>
      <w:marRight w:val="0"/>
      <w:marTop w:val="0"/>
      <w:marBottom w:val="0"/>
      <w:divBdr>
        <w:top w:val="none" w:sz="0" w:space="0" w:color="auto"/>
        <w:left w:val="none" w:sz="0" w:space="0" w:color="auto"/>
        <w:bottom w:val="none" w:sz="0" w:space="0" w:color="auto"/>
        <w:right w:val="none" w:sz="0" w:space="0" w:color="auto"/>
      </w:divBdr>
      <w:divsChild>
        <w:div w:id="244340206">
          <w:marLeft w:val="0"/>
          <w:marRight w:val="0"/>
          <w:marTop w:val="0"/>
          <w:marBottom w:val="0"/>
          <w:divBdr>
            <w:top w:val="none" w:sz="0" w:space="0" w:color="auto"/>
            <w:left w:val="none" w:sz="0" w:space="0" w:color="auto"/>
            <w:bottom w:val="none" w:sz="0" w:space="0" w:color="auto"/>
            <w:right w:val="none" w:sz="0" w:space="0" w:color="auto"/>
          </w:divBdr>
        </w:div>
        <w:div w:id="612638109">
          <w:marLeft w:val="0"/>
          <w:marRight w:val="0"/>
          <w:marTop w:val="0"/>
          <w:marBottom w:val="0"/>
          <w:divBdr>
            <w:top w:val="none" w:sz="0" w:space="0" w:color="auto"/>
            <w:left w:val="none" w:sz="0" w:space="0" w:color="auto"/>
            <w:bottom w:val="none" w:sz="0" w:space="0" w:color="auto"/>
            <w:right w:val="none" w:sz="0" w:space="0" w:color="auto"/>
          </w:divBdr>
        </w:div>
        <w:div w:id="551960422">
          <w:marLeft w:val="0"/>
          <w:marRight w:val="0"/>
          <w:marTop w:val="0"/>
          <w:marBottom w:val="0"/>
          <w:divBdr>
            <w:top w:val="none" w:sz="0" w:space="0" w:color="auto"/>
            <w:left w:val="none" w:sz="0" w:space="0" w:color="auto"/>
            <w:bottom w:val="none" w:sz="0" w:space="0" w:color="auto"/>
            <w:right w:val="none" w:sz="0" w:space="0" w:color="auto"/>
          </w:divBdr>
        </w:div>
        <w:div w:id="1230337285">
          <w:marLeft w:val="0"/>
          <w:marRight w:val="0"/>
          <w:marTop w:val="0"/>
          <w:marBottom w:val="0"/>
          <w:divBdr>
            <w:top w:val="none" w:sz="0" w:space="0" w:color="auto"/>
            <w:left w:val="none" w:sz="0" w:space="0" w:color="auto"/>
            <w:bottom w:val="none" w:sz="0" w:space="0" w:color="auto"/>
            <w:right w:val="none" w:sz="0" w:space="0" w:color="auto"/>
          </w:divBdr>
        </w:div>
        <w:div w:id="1597051553">
          <w:marLeft w:val="0"/>
          <w:marRight w:val="0"/>
          <w:marTop w:val="0"/>
          <w:marBottom w:val="0"/>
          <w:divBdr>
            <w:top w:val="none" w:sz="0" w:space="0" w:color="auto"/>
            <w:left w:val="none" w:sz="0" w:space="0" w:color="auto"/>
            <w:bottom w:val="none" w:sz="0" w:space="0" w:color="auto"/>
            <w:right w:val="none" w:sz="0" w:space="0" w:color="auto"/>
          </w:divBdr>
        </w:div>
        <w:div w:id="923222916">
          <w:marLeft w:val="0"/>
          <w:marRight w:val="0"/>
          <w:marTop w:val="0"/>
          <w:marBottom w:val="0"/>
          <w:divBdr>
            <w:top w:val="none" w:sz="0" w:space="0" w:color="auto"/>
            <w:left w:val="none" w:sz="0" w:space="0" w:color="auto"/>
            <w:bottom w:val="none" w:sz="0" w:space="0" w:color="auto"/>
            <w:right w:val="none" w:sz="0" w:space="0" w:color="auto"/>
          </w:divBdr>
        </w:div>
        <w:div w:id="863250781">
          <w:marLeft w:val="0"/>
          <w:marRight w:val="0"/>
          <w:marTop w:val="0"/>
          <w:marBottom w:val="0"/>
          <w:divBdr>
            <w:top w:val="none" w:sz="0" w:space="0" w:color="auto"/>
            <w:left w:val="none" w:sz="0" w:space="0" w:color="auto"/>
            <w:bottom w:val="none" w:sz="0" w:space="0" w:color="auto"/>
            <w:right w:val="none" w:sz="0" w:space="0" w:color="auto"/>
          </w:divBdr>
        </w:div>
        <w:div w:id="1753769429">
          <w:marLeft w:val="0"/>
          <w:marRight w:val="0"/>
          <w:marTop w:val="0"/>
          <w:marBottom w:val="0"/>
          <w:divBdr>
            <w:top w:val="none" w:sz="0" w:space="0" w:color="auto"/>
            <w:left w:val="none" w:sz="0" w:space="0" w:color="auto"/>
            <w:bottom w:val="none" w:sz="0" w:space="0" w:color="auto"/>
            <w:right w:val="none" w:sz="0" w:space="0" w:color="auto"/>
          </w:divBdr>
        </w:div>
        <w:div w:id="831800498">
          <w:marLeft w:val="0"/>
          <w:marRight w:val="0"/>
          <w:marTop w:val="0"/>
          <w:marBottom w:val="0"/>
          <w:divBdr>
            <w:top w:val="none" w:sz="0" w:space="0" w:color="auto"/>
            <w:left w:val="none" w:sz="0" w:space="0" w:color="auto"/>
            <w:bottom w:val="none" w:sz="0" w:space="0" w:color="auto"/>
            <w:right w:val="none" w:sz="0" w:space="0" w:color="auto"/>
          </w:divBdr>
        </w:div>
        <w:div w:id="2023891813">
          <w:marLeft w:val="0"/>
          <w:marRight w:val="0"/>
          <w:marTop w:val="0"/>
          <w:marBottom w:val="0"/>
          <w:divBdr>
            <w:top w:val="none" w:sz="0" w:space="0" w:color="auto"/>
            <w:left w:val="none" w:sz="0" w:space="0" w:color="auto"/>
            <w:bottom w:val="none" w:sz="0" w:space="0" w:color="auto"/>
            <w:right w:val="none" w:sz="0" w:space="0" w:color="auto"/>
          </w:divBdr>
        </w:div>
        <w:div w:id="2075275604">
          <w:marLeft w:val="0"/>
          <w:marRight w:val="0"/>
          <w:marTop w:val="0"/>
          <w:marBottom w:val="0"/>
          <w:divBdr>
            <w:top w:val="none" w:sz="0" w:space="0" w:color="auto"/>
            <w:left w:val="none" w:sz="0" w:space="0" w:color="auto"/>
            <w:bottom w:val="none" w:sz="0" w:space="0" w:color="auto"/>
            <w:right w:val="none" w:sz="0" w:space="0" w:color="auto"/>
          </w:divBdr>
        </w:div>
        <w:div w:id="2093886599">
          <w:marLeft w:val="0"/>
          <w:marRight w:val="0"/>
          <w:marTop w:val="0"/>
          <w:marBottom w:val="0"/>
          <w:divBdr>
            <w:top w:val="none" w:sz="0" w:space="0" w:color="auto"/>
            <w:left w:val="none" w:sz="0" w:space="0" w:color="auto"/>
            <w:bottom w:val="none" w:sz="0" w:space="0" w:color="auto"/>
            <w:right w:val="none" w:sz="0" w:space="0" w:color="auto"/>
          </w:divBdr>
        </w:div>
        <w:div w:id="15692233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8/08/relationships/commentsExtensible" Target="commentsExtensible.xm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header" Target="header1.xml" Id="rId17" /><Relationship Type="http://schemas.openxmlformats.org/officeDocument/2006/relationships/customXml" Target="../customXml/item2.xml" Id="rId2"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comments" Target="comments.xml"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portal.iphan.gov.br/uploads/ckfinder/arquivos/Guia%20de%20Pesquisa%20e%20Documenta%C3%A7%C3%A3o%20para%20o%20INDL%20-%20Volume%201.pdf" TargetMode="External" Id="R4cc603897f4a46ef" /><Relationship Type="http://schemas.openxmlformats.org/officeDocument/2006/relationships/hyperlink" Target="http://portal.iphan.gov.br/uploads/ckfinder/arquivos/Guia%20de%20Pesquisa%20e%20Documenta%C3%A7%C3%A3o%20para%20o%20INDL%20-%20Volume%202.pdf" TargetMode="External" Id="Rfddb7e1722da43bd" /><Relationship Type="http://schemas.openxmlformats.org/officeDocument/2006/relationships/hyperlink" Target="https://www.gov.br/iphan/pt-br/patrimonio-cultural/educacao-patrimonial/inventarios-participativos" TargetMode="External" Id="R64b32a441e3244e6" /><Relationship Type="http://schemas.openxmlformats.org/officeDocument/2006/relationships/hyperlink" Target="http://www.planalto.gov.br/ccivil_03/_ato2004-2006/2006/decreto/d5753.htm" TargetMode="External" Id="R6d35a08d94d34fcb"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741074-a228-4fae-beb0-ef022781b534">
      <Terms xmlns="http://schemas.microsoft.com/office/infopath/2007/PartnerControls"/>
    </lcf76f155ced4ddcb4097134ff3c332f>
    <TaxCatchAll xmlns="34060223-175a-4c09-9c4d-65f20d0bae5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8AC6966088F6B45BE48B6324F26132E" ma:contentTypeVersion="14" ma:contentTypeDescription="Criar um novo documento." ma:contentTypeScope="" ma:versionID="acf83b80618fa12ae80eba30c5cf170a">
  <xsd:schema xmlns:xsd="http://www.w3.org/2001/XMLSchema" xmlns:xs="http://www.w3.org/2001/XMLSchema" xmlns:p="http://schemas.microsoft.com/office/2006/metadata/properties" xmlns:ns2="b7741074-a228-4fae-beb0-ef022781b534" xmlns:ns3="34060223-175a-4c09-9c4d-65f20d0bae53" targetNamespace="http://schemas.microsoft.com/office/2006/metadata/properties" ma:root="true" ma:fieldsID="31cc9a6e6abd912de75a58b373632ae7" ns2:_="" ns3:_="">
    <xsd:import namespace="b7741074-a228-4fae-beb0-ef022781b534"/>
    <xsd:import namespace="34060223-175a-4c09-9c4d-65f20d0bae5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741074-a228-4fae-beb0-ef022781b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m" ma:readOnly="false" ma:fieldId="{5cf76f15-5ced-4ddc-b409-7134ff3c332f}" ma:taxonomyMulti="true" ma:sspId="c0661742-a79c-4798-961e-682da295f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4060223-175a-4c09-9c4d-65f20d0bae53" elementFormDefault="qualified">
    <xsd:import namespace="http://schemas.microsoft.com/office/2006/documentManagement/types"/>
    <xsd:import namespace="http://schemas.microsoft.com/office/infopath/2007/PartnerControls"/>
    <xsd:element name="SharedWithUsers" ma:index="10"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Partilhado Com" ma:internalName="SharedWithDetails" ma:readOnly="true">
      <xsd:simpleType>
        <xsd:restriction base="dms:Note">
          <xsd:maxLength value="255"/>
        </xsd:restriction>
      </xsd:simpleType>
    </xsd:element>
    <xsd:element name="TaxCatchAll" ma:index="14" nillable="true" ma:displayName="Taxonomy Catch All Column" ma:hidden="true" ma:list="{5f614870-85ab-49d9-90bc-12a5d10f6430}" ma:internalName="TaxCatchAll" ma:showField="CatchAllData" ma:web="34060223-175a-4c09-9c4d-65f20d0bae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5170D2-05DA-4C80-A0AA-998CCE79BDFC}">
  <ds:schemaRefs>
    <ds:schemaRef ds:uri="http://schemas.microsoft.com/office/2006/metadata/properties"/>
    <ds:schemaRef ds:uri="http://schemas.microsoft.com/office/infopath/2007/PartnerControls"/>
    <ds:schemaRef ds:uri="40aec6fa-c5f6-4feb-b97b-386f8ea38896"/>
    <ds:schemaRef ds:uri="beaeb88b-723b-40d5-8941-7d7503f1ce4a"/>
  </ds:schemaRefs>
</ds:datastoreItem>
</file>

<file path=customXml/itemProps2.xml><?xml version="1.0" encoding="utf-8"?>
<ds:datastoreItem xmlns:ds="http://schemas.openxmlformats.org/officeDocument/2006/customXml" ds:itemID="{1D8DCC8E-9F87-4CA4-9BC2-09D75E53FB25}"/>
</file>

<file path=customXml/itemProps3.xml><?xml version="1.0" encoding="utf-8"?>
<ds:datastoreItem xmlns:ds="http://schemas.openxmlformats.org/officeDocument/2006/customXml" ds:itemID="{981588DF-0661-4009-91CA-ECB50FF0E4A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Laís Alves Valente</dc:creator>
  <cp:keywords/>
  <dc:description/>
  <cp:lastModifiedBy>Diana Dianovsky</cp:lastModifiedBy>
  <cp:revision>16</cp:revision>
  <dcterms:created xsi:type="dcterms:W3CDTF">2025-02-25T19:24:00Z</dcterms:created>
  <dcterms:modified xsi:type="dcterms:W3CDTF">2025-03-18T14:57:08Z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0x010100C8AC6966088F6B45BE48B6324F26132E</vt:lpwstr>
  </property>
  <property fmtid="{D5CDD505-2E9C-101B-9397-08002B2CF9AE}" pid="3" name="MediaServiceImageTags">
    <vt:lpwstr/>
  </property>
</Properties>
</file>